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ahoma" w:hAnsi="Tahoma" w:cs="Tahoma"/>
        </w:rPr>
        <w:id w:val="-642661602"/>
        <w:docPartObj>
          <w:docPartGallery w:val="Cover Pages"/>
          <w:docPartUnique/>
        </w:docPartObj>
      </w:sdtPr>
      <w:sdtEndPr>
        <w:rPr>
          <w:sz w:val="22"/>
          <w:szCs w:val="22"/>
          <w:lang w:val="es-ES"/>
        </w:rPr>
      </w:sdtEndPr>
      <w:sdtContent>
        <w:p w14:paraId="3F361CDC" w14:textId="77777777" w:rsidR="00491B76" w:rsidRPr="0089777F" w:rsidRDefault="00491B76">
          <w:pPr>
            <w:rPr>
              <w:rFonts w:ascii="Tahoma" w:hAnsi="Tahoma" w:cs="Tahoma"/>
            </w:rPr>
          </w:pPr>
          <w:r w:rsidRPr="0089777F">
            <w:rPr>
              <w:rFonts w:ascii="Tahoma" w:hAnsi="Tahoma" w:cs="Tahoma"/>
              <w:noProof/>
              <w:lang w:val="en-US" w:eastAsia="en-US"/>
            </w:rPr>
            <mc:AlternateContent>
              <mc:Choice Requires="wpg">
                <w:drawing>
                  <wp:anchor distT="0" distB="0" distL="114300" distR="114300" simplePos="0" relativeHeight="251659264" behindDoc="1" locked="0" layoutInCell="1" allowOverlap="1" wp14:anchorId="3C9C6BBA" wp14:editId="57DDA033">
                    <wp:simplePos x="0" y="0"/>
                    <wp:positionH relativeFrom="page">
                      <wp:align>center</wp:align>
                    </wp:positionH>
                    <wp:positionV relativeFrom="page">
                      <wp:align>center</wp:align>
                    </wp:positionV>
                    <wp:extent cx="6864824" cy="9123528"/>
                    <wp:effectExtent l="0" t="0" r="2540" b="635"/>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á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2F69C" w14:textId="77777777" w:rsidR="00BE4072" w:rsidRDefault="00BE4072">
                                  <w:pPr>
                                    <w:pStyle w:val="Sinespaciado"/>
                                    <w:spacing w:before="120"/>
                                    <w:jc w:val="center"/>
                                    <w:rPr>
                                      <w:color w:val="FFFFFF" w:themeColor="background1"/>
                                    </w:rPr>
                                  </w:pPr>
                                  <w:r>
                                    <w:rPr>
                                      <w:color w:val="FFFFFF" w:themeColor="background1"/>
                                    </w:rPr>
                                    <w:t>  </w:t>
                                  </w:r>
                                  <w:sdt>
                                    <w:sdtPr>
                                      <w:rPr>
                                        <w:color w:val="FFFFFF" w:themeColor="background1"/>
                                      </w:rPr>
                                      <w:alias w:val="Dirección"/>
                                      <w:tag w:val=""/>
                                      <w:id w:val="866334415"/>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b/>
                                      <w:caps/>
                                      <w:color w:val="F8B323" w:themeColor="accent1"/>
                                      <w:sz w:val="72"/>
                                      <w:szCs w:val="72"/>
                                    </w:rPr>
                                    <w:alias w:val="Título"/>
                                    <w:tag w:val=""/>
                                    <w:id w:val="-331451914"/>
                                    <w:dataBinding w:prefixMappings="xmlns:ns0='http://purl.org/dc/elements/1.1/' xmlns:ns1='http://schemas.openxmlformats.org/package/2006/metadata/core-properties' " w:xpath="/ns1:coreProperties[1]/ns0:title[1]" w:storeItemID="{6C3C8BC8-F283-45AE-878A-BAB7291924A1}"/>
                                    <w:text/>
                                  </w:sdtPr>
                                  <w:sdtEndPr/>
                                  <w:sdtContent>
                                    <w:p w14:paraId="5B5D3933" w14:textId="77777777" w:rsidR="00BE4072" w:rsidRPr="007D334A" w:rsidRDefault="00BE4072">
                                      <w:pPr>
                                        <w:pStyle w:val="Sinespaciado"/>
                                        <w:jc w:val="center"/>
                                        <w:rPr>
                                          <w:rFonts w:ascii="Tahoma" w:eastAsiaTheme="majorEastAsia" w:hAnsi="Tahoma" w:cs="Tahoma"/>
                                          <w:b/>
                                          <w:caps/>
                                          <w:color w:val="F8B323" w:themeColor="accent1"/>
                                          <w:sz w:val="72"/>
                                          <w:szCs w:val="72"/>
                                          <w:lang w:val="es-419"/>
                                        </w:rPr>
                                      </w:pPr>
                                      <w:r>
                                        <w:rPr>
                                          <w:rFonts w:ascii="Tahoma" w:eastAsiaTheme="majorEastAsia" w:hAnsi="Tahoma" w:cs="Tahoma"/>
                                          <w:b/>
                                          <w:caps/>
                                          <w:color w:val="F8B323" w:themeColor="accent1"/>
                                          <w:sz w:val="72"/>
                                          <w:szCs w:val="72"/>
                                          <w:lang w:val="es-ES_tradnl"/>
                                        </w:rPr>
                                        <w:t>Plan Anticorrupción y de Atención al Ciudadano</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C9C6BBA" id="Grupo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">
                    <v:rect id="Rectángulo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" fillcolor="#f8b323 [3204]" stroked="f" strokeweight="1pt" insetpen="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" fillcolor="#f8b323 [3204]" stroked="f" strokeweight="1pt" insetpen="t">
                      <v:textbox inset="36pt,57.6pt,36pt,36pt">
                        <w:txbxContent>
                          <w:p w14:paraId="0922F69C" w14:textId="77777777" w:rsidR="00BE4072" w:rsidRDefault="00BE4072">
                            <w:pPr>
                              <w:pStyle w:val="Sinespaciado"/>
                              <w:spacing w:before="120"/>
                              <w:jc w:val="center"/>
                              <w:rPr>
                                <w:color w:val="FFFFFF" w:themeColor="background1"/>
                              </w:rPr>
                            </w:pPr>
                            <w:r>
                              <w:rPr>
                                <w:color w:val="FFFFFF" w:themeColor="background1"/>
                              </w:rPr>
                              <w:t>  </w:t>
                            </w:r>
                            <w:sdt>
                              <w:sdtPr>
                                <w:rPr>
                                  <w:color w:val="FFFFFF" w:themeColor="background1"/>
                                </w:rPr>
                                <w:alias w:val="Dirección"/>
                                <w:tag w:val=""/>
                                <w:id w:val="866334415"/>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ahoma" w:eastAsiaTheme="majorEastAsia" w:hAnsi="Tahoma" w:cs="Tahoma"/>
                                <w:b/>
                                <w:caps/>
                                <w:color w:val="F8B323" w:themeColor="accent1"/>
                                <w:sz w:val="72"/>
                                <w:szCs w:val="72"/>
                              </w:rPr>
                              <w:alias w:val="Título"/>
                              <w:tag w:val=""/>
                              <w:id w:val="-331451914"/>
                              <w:dataBinding w:prefixMappings="xmlns:ns0='http://purl.org/dc/elements/1.1/' xmlns:ns1='http://schemas.openxmlformats.org/package/2006/metadata/core-properties' " w:xpath="/ns1:coreProperties[1]/ns0:title[1]" w:storeItemID="{6C3C8BC8-F283-45AE-878A-BAB7291924A1}"/>
                              <w:text/>
                            </w:sdtPr>
                            <w:sdtContent>
                              <w:p w14:paraId="5B5D3933" w14:textId="77777777" w:rsidR="00BE4072" w:rsidRPr="007D334A" w:rsidRDefault="00BE4072">
                                <w:pPr>
                                  <w:pStyle w:val="Sinespaciado"/>
                                  <w:jc w:val="center"/>
                                  <w:rPr>
                                    <w:rFonts w:ascii="Tahoma" w:eastAsiaTheme="majorEastAsia" w:hAnsi="Tahoma" w:cs="Tahoma"/>
                                    <w:b/>
                                    <w:caps/>
                                    <w:color w:val="F8B323" w:themeColor="accent1"/>
                                    <w:sz w:val="72"/>
                                    <w:szCs w:val="72"/>
                                    <w:lang w:val="es-419"/>
                                  </w:rPr>
                                </w:pPr>
                                <w:r>
                                  <w:rPr>
                                    <w:rFonts w:ascii="Tahoma" w:eastAsiaTheme="majorEastAsia" w:hAnsi="Tahoma" w:cs="Tahoma"/>
                                    <w:b/>
                                    <w:caps/>
                                    <w:color w:val="F8B323" w:themeColor="accent1"/>
                                    <w:sz w:val="72"/>
                                    <w:szCs w:val="72"/>
                                    <w:lang w:val="es-ES_tradnl"/>
                                  </w:rPr>
                                  <w:t>Plan Anticorrupción y de Atención al Ciudadano</w:t>
                                </w:r>
                              </w:p>
                            </w:sdtContent>
                          </w:sdt>
                        </w:txbxContent>
                      </v:textbox>
                    </v:shape>
                    <w10:wrap anchorx="page" anchory="page"/>
                  </v:group>
                </w:pict>
              </mc:Fallback>
            </mc:AlternateContent>
          </w:r>
        </w:p>
        <w:p w14:paraId="39A15353" w14:textId="4B5D2225" w:rsidR="00D772AD" w:rsidRPr="0089777F" w:rsidRDefault="00F13BE0">
          <w:pPr>
            <w:rPr>
              <w:rFonts w:ascii="Tahoma" w:hAnsi="Tahoma" w:cs="Tahoma"/>
              <w:sz w:val="22"/>
              <w:szCs w:val="22"/>
              <w:lang w:val="es-ES"/>
            </w:rPr>
          </w:pPr>
          <w:r w:rsidRPr="0089777F">
            <w:rPr>
              <w:rFonts w:ascii="Tahoma" w:hAnsi="Tahoma" w:cs="Tahoma"/>
              <w:noProof/>
              <w:lang w:val="en-US" w:eastAsia="en-US"/>
            </w:rPr>
            <mc:AlternateContent>
              <mc:Choice Requires="wps">
                <w:drawing>
                  <wp:anchor distT="0" distB="0" distL="114300" distR="114300" simplePos="0" relativeHeight="251663360" behindDoc="0" locked="0" layoutInCell="1" allowOverlap="1" wp14:anchorId="6C57B85D" wp14:editId="3CB703AC">
                    <wp:simplePos x="0" y="0"/>
                    <wp:positionH relativeFrom="column">
                      <wp:posOffset>1367790</wp:posOffset>
                    </wp:positionH>
                    <wp:positionV relativeFrom="paragraph">
                      <wp:posOffset>7488555</wp:posOffset>
                    </wp:positionV>
                    <wp:extent cx="3448050" cy="5715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44805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E8186E" w14:textId="77777777" w:rsidR="00BE4072" w:rsidRDefault="00BE4072" w:rsidP="00834390">
                                <w:pPr>
                                  <w:jc w:val="center"/>
                                  <w:rPr>
                                    <w:rFonts w:ascii="Tahoma" w:hAnsi="Tahoma" w:cs="Tahoma"/>
                                    <w:b/>
                                    <w:color w:val="FFFFFF" w:themeColor="background1"/>
                                    <w:sz w:val="26"/>
                                    <w:szCs w:val="26"/>
                                    <w:lang w:val="es-ES"/>
                                  </w:rPr>
                                </w:pPr>
                                <w:r>
                                  <w:rPr>
                                    <w:rFonts w:ascii="Tahoma" w:hAnsi="Tahoma" w:cs="Tahoma"/>
                                    <w:b/>
                                    <w:color w:val="FFFFFF" w:themeColor="background1"/>
                                    <w:sz w:val="26"/>
                                    <w:szCs w:val="26"/>
                                    <w:lang w:val="es-ES"/>
                                  </w:rPr>
                                  <w:t>Versión 2</w:t>
                                </w:r>
                                <w:r w:rsidRPr="00834390">
                                  <w:rPr>
                                    <w:rFonts w:ascii="Tahoma" w:hAnsi="Tahoma" w:cs="Tahoma"/>
                                    <w:b/>
                                    <w:color w:val="FFFFFF" w:themeColor="background1"/>
                                    <w:sz w:val="26"/>
                                    <w:szCs w:val="26"/>
                                    <w:lang w:val="es-ES"/>
                                  </w:rPr>
                                  <w:t xml:space="preserve">, 31 de </w:t>
                                </w:r>
                                <w:r>
                                  <w:rPr>
                                    <w:rFonts w:ascii="Tahoma" w:hAnsi="Tahoma" w:cs="Tahoma"/>
                                    <w:b/>
                                    <w:color w:val="FFFFFF" w:themeColor="background1"/>
                                    <w:sz w:val="26"/>
                                    <w:szCs w:val="26"/>
                                    <w:lang w:val="es-ES"/>
                                  </w:rPr>
                                  <w:t xml:space="preserve">julio </w:t>
                                </w:r>
                                <w:r w:rsidRPr="00834390">
                                  <w:rPr>
                                    <w:rFonts w:ascii="Tahoma" w:hAnsi="Tahoma" w:cs="Tahoma"/>
                                    <w:b/>
                                    <w:color w:val="FFFFFF" w:themeColor="background1"/>
                                    <w:sz w:val="26"/>
                                    <w:szCs w:val="26"/>
                                    <w:lang w:val="es-ES"/>
                                  </w:rPr>
                                  <w:t>del 2020</w:t>
                                </w:r>
                                <w:r>
                                  <w:rPr>
                                    <w:rFonts w:ascii="Tahoma" w:hAnsi="Tahoma" w:cs="Tahoma"/>
                                    <w:b/>
                                    <w:color w:val="FFFFFF" w:themeColor="background1"/>
                                    <w:sz w:val="26"/>
                                    <w:szCs w:val="26"/>
                                    <w:lang w:val="es-ES"/>
                                  </w:rPr>
                                  <w:t>/</w:t>
                                </w:r>
                              </w:p>
                              <w:p w14:paraId="1F06D1C5" w14:textId="7400ACBA" w:rsidR="00BE4072" w:rsidRPr="00834390" w:rsidRDefault="00BE4072" w:rsidP="00834390">
                                <w:pPr>
                                  <w:jc w:val="center"/>
                                  <w:rPr>
                                    <w:rFonts w:ascii="Tahoma" w:hAnsi="Tahoma" w:cs="Tahoma"/>
                                    <w:b/>
                                    <w:color w:val="FFFFFF" w:themeColor="background1"/>
                                    <w:sz w:val="26"/>
                                    <w:szCs w:val="26"/>
                                    <w:lang w:val="es-ES"/>
                                  </w:rPr>
                                </w:pPr>
                                <w:r>
                                  <w:rPr>
                                    <w:rFonts w:ascii="Tahoma" w:hAnsi="Tahoma" w:cs="Tahoma"/>
                                    <w:b/>
                                    <w:color w:val="FFFFFF" w:themeColor="background1"/>
                                    <w:sz w:val="26"/>
                                    <w:szCs w:val="26"/>
                                    <w:lang w:val="es-ES"/>
                                  </w:rPr>
                                  <w:t>Versión 1, 31 de enero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7B85D" id="Cuadro de texto 7" o:spid="_x0000_s1030" type="#_x0000_t202" style="position:absolute;margin-left:107.7pt;margin-top:589.65pt;width:271.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" filled="f" stroked="f">
                    <v:textbox>
                      <w:txbxContent>
                        <w:p w14:paraId="1BE8186E" w14:textId="77777777" w:rsidR="00BE4072" w:rsidRDefault="00BE4072" w:rsidP="00834390">
                          <w:pPr>
                            <w:jc w:val="center"/>
                            <w:rPr>
                              <w:rFonts w:ascii="Tahoma" w:hAnsi="Tahoma" w:cs="Tahoma"/>
                              <w:b/>
                              <w:color w:val="FFFFFF" w:themeColor="background1"/>
                              <w:sz w:val="26"/>
                              <w:szCs w:val="26"/>
                              <w:lang w:val="es-ES"/>
                            </w:rPr>
                          </w:pPr>
                          <w:r>
                            <w:rPr>
                              <w:rFonts w:ascii="Tahoma" w:hAnsi="Tahoma" w:cs="Tahoma"/>
                              <w:b/>
                              <w:color w:val="FFFFFF" w:themeColor="background1"/>
                              <w:sz w:val="26"/>
                              <w:szCs w:val="26"/>
                              <w:lang w:val="es-ES"/>
                            </w:rPr>
                            <w:t>Versión 2</w:t>
                          </w:r>
                          <w:r w:rsidRPr="00834390">
                            <w:rPr>
                              <w:rFonts w:ascii="Tahoma" w:hAnsi="Tahoma" w:cs="Tahoma"/>
                              <w:b/>
                              <w:color w:val="FFFFFF" w:themeColor="background1"/>
                              <w:sz w:val="26"/>
                              <w:szCs w:val="26"/>
                              <w:lang w:val="es-ES"/>
                            </w:rPr>
                            <w:t xml:space="preserve">, 31 de </w:t>
                          </w:r>
                          <w:r>
                            <w:rPr>
                              <w:rFonts w:ascii="Tahoma" w:hAnsi="Tahoma" w:cs="Tahoma"/>
                              <w:b/>
                              <w:color w:val="FFFFFF" w:themeColor="background1"/>
                              <w:sz w:val="26"/>
                              <w:szCs w:val="26"/>
                              <w:lang w:val="es-ES"/>
                            </w:rPr>
                            <w:t xml:space="preserve">julio </w:t>
                          </w:r>
                          <w:r w:rsidRPr="00834390">
                            <w:rPr>
                              <w:rFonts w:ascii="Tahoma" w:hAnsi="Tahoma" w:cs="Tahoma"/>
                              <w:b/>
                              <w:color w:val="FFFFFF" w:themeColor="background1"/>
                              <w:sz w:val="26"/>
                              <w:szCs w:val="26"/>
                              <w:lang w:val="es-ES"/>
                            </w:rPr>
                            <w:t>del 2020</w:t>
                          </w:r>
                          <w:r>
                            <w:rPr>
                              <w:rFonts w:ascii="Tahoma" w:hAnsi="Tahoma" w:cs="Tahoma"/>
                              <w:b/>
                              <w:color w:val="FFFFFF" w:themeColor="background1"/>
                              <w:sz w:val="26"/>
                              <w:szCs w:val="26"/>
                              <w:lang w:val="es-ES"/>
                            </w:rPr>
                            <w:t>/</w:t>
                          </w:r>
                        </w:p>
                        <w:p w14:paraId="1F06D1C5" w14:textId="7400ACBA" w:rsidR="00BE4072" w:rsidRPr="00834390" w:rsidRDefault="00BE4072" w:rsidP="00834390">
                          <w:pPr>
                            <w:jc w:val="center"/>
                            <w:rPr>
                              <w:rFonts w:ascii="Tahoma" w:hAnsi="Tahoma" w:cs="Tahoma"/>
                              <w:b/>
                              <w:color w:val="FFFFFF" w:themeColor="background1"/>
                              <w:sz w:val="26"/>
                              <w:szCs w:val="26"/>
                              <w:lang w:val="es-ES"/>
                            </w:rPr>
                          </w:pPr>
                          <w:r>
                            <w:rPr>
                              <w:rFonts w:ascii="Tahoma" w:hAnsi="Tahoma" w:cs="Tahoma"/>
                              <w:b/>
                              <w:color w:val="FFFFFF" w:themeColor="background1"/>
                              <w:sz w:val="26"/>
                              <w:szCs w:val="26"/>
                              <w:lang w:val="es-ES"/>
                            </w:rPr>
                            <w:t>Versión 1, 31 de enero de 2020</w:t>
                          </w:r>
                        </w:p>
                      </w:txbxContent>
                    </v:textbox>
                    <w10:wrap type="square"/>
                  </v:shape>
                </w:pict>
              </mc:Fallback>
            </mc:AlternateContent>
          </w:r>
          <w:r w:rsidR="00C574A9">
            <w:rPr>
              <w:rFonts w:ascii="Tahoma" w:hAnsi="Tahoma" w:cs="Tahoma"/>
              <w:noProof/>
              <w:sz w:val="22"/>
              <w:szCs w:val="22"/>
              <w:lang w:val="en-US" w:eastAsia="en-US"/>
            </w:rPr>
            <w:drawing>
              <wp:anchor distT="0" distB="0" distL="114300" distR="114300" simplePos="0" relativeHeight="251664384" behindDoc="0" locked="0" layoutInCell="1" allowOverlap="1" wp14:anchorId="669FC44F" wp14:editId="6F3DE038">
                <wp:simplePos x="0" y="0"/>
                <wp:positionH relativeFrom="column">
                  <wp:posOffset>1142365</wp:posOffset>
                </wp:positionH>
                <wp:positionV relativeFrom="paragraph">
                  <wp:posOffset>4271363</wp:posOffset>
                </wp:positionV>
                <wp:extent cx="3273002" cy="2529002"/>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B-01.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3273002" cy="2529002"/>
                        </a:xfrm>
                        <a:prstGeom prst="rect">
                          <a:avLst/>
                        </a:prstGeom>
                      </pic:spPr>
                    </pic:pic>
                  </a:graphicData>
                </a:graphic>
                <wp14:sizeRelH relativeFrom="page">
                  <wp14:pctWidth>0</wp14:pctWidth>
                </wp14:sizeRelH>
                <wp14:sizeRelV relativeFrom="page">
                  <wp14:pctHeight>0</wp14:pctHeight>
                </wp14:sizeRelV>
              </wp:anchor>
            </w:drawing>
          </w:r>
          <w:r w:rsidR="008B2E6C" w:rsidRPr="0089777F">
            <w:rPr>
              <w:rFonts w:ascii="Tahoma" w:hAnsi="Tahoma" w:cs="Tahoma"/>
              <w:noProof/>
              <w:lang w:val="en-US" w:eastAsia="en-US"/>
            </w:rPr>
            <mc:AlternateContent>
              <mc:Choice Requires="wps">
                <w:drawing>
                  <wp:anchor distT="0" distB="0" distL="114300" distR="114300" simplePos="0" relativeHeight="251661312" behindDoc="0" locked="0" layoutInCell="1" allowOverlap="1" wp14:anchorId="09A1A23F" wp14:editId="18DA04A9">
                    <wp:simplePos x="0" y="0"/>
                    <wp:positionH relativeFrom="column">
                      <wp:posOffset>2288540</wp:posOffset>
                    </wp:positionH>
                    <wp:positionV relativeFrom="paragraph">
                      <wp:posOffset>3042786</wp:posOffset>
                    </wp:positionV>
                    <wp:extent cx="990600" cy="45974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9906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4072F" w14:textId="77777777" w:rsidR="00BE4072" w:rsidRPr="00082A23" w:rsidRDefault="00BE4072" w:rsidP="00A91AAD">
                                <w:pPr>
                                  <w:jc w:val="center"/>
                                  <w:rPr>
                                    <w:rFonts w:ascii="Tahoma" w:hAnsi="Tahoma" w:cs="Tahoma"/>
                                    <w:b/>
                                    <w:color w:val="FFC000"/>
                                    <w:sz w:val="44"/>
                                    <w:lang w:val="es-ES"/>
                                  </w:rPr>
                                </w:pPr>
                                <w:r w:rsidRPr="00082A23">
                                  <w:rPr>
                                    <w:rFonts w:ascii="Tahoma" w:hAnsi="Tahoma" w:cs="Tahoma"/>
                                    <w:b/>
                                    <w:color w:val="FFC000"/>
                                    <w:sz w:val="44"/>
                                    <w:lang w:val="es-ES"/>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1A23F" id="Cuadro de texto 5" o:spid="_x0000_s1031" type="#_x0000_t202" style="position:absolute;margin-left:180.2pt;margin-top:239.6pt;width:78pt;height:3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" filled="f" stroked="f">
                    <v:textbox>
                      <w:txbxContent>
                        <w:p w14:paraId="1494072F" w14:textId="77777777" w:rsidR="00BE4072" w:rsidRPr="00082A23" w:rsidRDefault="00BE4072" w:rsidP="00A91AAD">
                          <w:pPr>
                            <w:jc w:val="center"/>
                            <w:rPr>
                              <w:rFonts w:ascii="Tahoma" w:hAnsi="Tahoma" w:cs="Tahoma"/>
                              <w:b/>
                              <w:color w:val="FFC000"/>
                              <w:sz w:val="44"/>
                              <w:lang w:val="es-ES"/>
                            </w:rPr>
                          </w:pPr>
                          <w:r w:rsidRPr="00082A23">
                            <w:rPr>
                              <w:rFonts w:ascii="Tahoma" w:hAnsi="Tahoma" w:cs="Tahoma"/>
                              <w:b/>
                              <w:color w:val="FFC000"/>
                              <w:sz w:val="44"/>
                              <w:lang w:val="es-ES"/>
                            </w:rPr>
                            <w:t>2020</w:t>
                          </w:r>
                        </w:p>
                      </w:txbxContent>
                    </v:textbox>
                    <w10:wrap type="square"/>
                  </v:shape>
                </w:pict>
              </mc:Fallback>
            </mc:AlternateContent>
          </w:r>
          <w:r w:rsidR="00491B76" w:rsidRPr="0089777F">
            <w:rPr>
              <w:rFonts w:ascii="Tahoma" w:hAnsi="Tahoma" w:cs="Tahoma"/>
              <w:sz w:val="22"/>
              <w:szCs w:val="22"/>
              <w:lang w:val="es-ES"/>
            </w:rPr>
            <w:br w:type="page"/>
          </w:r>
        </w:p>
      </w:sdtContent>
    </w:sdt>
    <w:sdt>
      <w:sdtPr>
        <w:rPr>
          <w:rFonts w:ascii="Tahoma" w:eastAsiaTheme="minorHAnsi" w:hAnsi="Tahoma" w:cs="Tahoma"/>
          <w:b w:val="0"/>
          <w:bCs w:val="0"/>
          <w:color w:val="auto"/>
          <w:sz w:val="22"/>
          <w:szCs w:val="22"/>
          <w:lang w:val="es-ES"/>
        </w:rPr>
        <w:id w:val="656736861"/>
        <w:docPartObj>
          <w:docPartGallery w:val="Table of Contents"/>
          <w:docPartUnique/>
        </w:docPartObj>
      </w:sdtPr>
      <w:sdtEndPr>
        <w:rPr>
          <w:noProof/>
          <w:lang w:val="es-ES_tradnl"/>
        </w:rPr>
      </w:sdtEndPr>
      <w:sdtContent>
        <w:p w14:paraId="2907812B" w14:textId="7F0D3AE7" w:rsidR="00690FB5" w:rsidRPr="00C574A9" w:rsidRDefault="00C574A9">
          <w:pPr>
            <w:pStyle w:val="TtuloTDC"/>
            <w:rPr>
              <w:rFonts w:ascii="Tahoma" w:hAnsi="Tahoma" w:cs="Tahoma"/>
              <w:sz w:val="22"/>
              <w:szCs w:val="22"/>
            </w:rPr>
          </w:pPr>
          <w:r w:rsidRPr="00C574A9">
            <w:rPr>
              <w:rFonts w:ascii="Tahoma" w:hAnsi="Tahoma" w:cs="Tahoma"/>
              <w:sz w:val="22"/>
              <w:szCs w:val="22"/>
              <w:lang w:val="es-ES"/>
            </w:rPr>
            <w:t>TABLA DE CONTENIDO</w:t>
          </w:r>
        </w:p>
        <w:p w14:paraId="0031921D" w14:textId="18602080" w:rsidR="00F1234C" w:rsidRDefault="00690FB5">
          <w:pPr>
            <w:pStyle w:val="TDC1"/>
            <w:tabs>
              <w:tab w:val="right" w:pos="8828"/>
            </w:tabs>
            <w:rPr>
              <w:rFonts w:asciiTheme="minorHAnsi" w:eastAsiaTheme="minorEastAsia" w:hAnsiTheme="minorHAnsi" w:cstheme="minorBidi"/>
              <w:b w:val="0"/>
              <w:bCs w:val="0"/>
              <w:caps w:val="0"/>
              <w:noProof/>
              <w:sz w:val="24"/>
              <w:szCs w:val="24"/>
              <w:u w:val="none"/>
            </w:rPr>
          </w:pPr>
          <w:r w:rsidRPr="00C574A9">
            <w:rPr>
              <w:rFonts w:ascii="Tahoma" w:hAnsi="Tahoma" w:cs="Tahoma"/>
              <w:b w:val="0"/>
              <w:bCs w:val="0"/>
            </w:rPr>
            <w:fldChar w:fldCharType="begin"/>
          </w:r>
          <w:r w:rsidR="00055708">
            <w:rPr>
              <w:rFonts w:ascii="Tahoma" w:hAnsi="Tahoma" w:cs="Tahoma"/>
            </w:rPr>
            <w:instrText>TOC</w:instrText>
          </w:r>
          <w:r w:rsidRPr="00C574A9">
            <w:rPr>
              <w:rFonts w:ascii="Tahoma" w:hAnsi="Tahoma" w:cs="Tahoma"/>
            </w:rPr>
            <w:instrText xml:space="preserve"> \o "1-3" \h \z \u</w:instrText>
          </w:r>
          <w:r w:rsidRPr="00C574A9">
            <w:rPr>
              <w:rFonts w:ascii="Tahoma" w:hAnsi="Tahoma" w:cs="Tahoma"/>
              <w:b w:val="0"/>
              <w:bCs w:val="0"/>
            </w:rPr>
            <w:fldChar w:fldCharType="separate"/>
          </w:r>
          <w:hyperlink w:anchor="_Toc31294405" w:history="1">
            <w:r w:rsidR="00F1234C" w:rsidRPr="00DF603D">
              <w:rPr>
                <w:rStyle w:val="Hipervnculo"/>
                <w:rFonts w:ascii="Tahoma" w:hAnsi="Tahoma" w:cs="Tahoma"/>
                <w:noProof/>
              </w:rPr>
              <w:t>Introducción</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_Toc31294405 \h </w:instrText>
            </w:r>
            <w:r w:rsidR="00F1234C">
              <w:rPr>
                <w:noProof/>
                <w:webHidden/>
              </w:rPr>
            </w:r>
            <w:r w:rsidR="00F1234C">
              <w:rPr>
                <w:noProof/>
                <w:webHidden/>
              </w:rPr>
              <w:fldChar w:fldCharType="separate"/>
            </w:r>
            <w:r w:rsidR="00C763E2">
              <w:rPr>
                <w:noProof/>
                <w:webHidden/>
              </w:rPr>
              <w:t>3</w:t>
            </w:r>
            <w:r w:rsidR="00F1234C">
              <w:rPr>
                <w:noProof/>
                <w:webHidden/>
              </w:rPr>
              <w:fldChar w:fldCharType="end"/>
            </w:r>
          </w:hyperlink>
        </w:p>
        <w:p w14:paraId="08BF0827" w14:textId="3903E19D"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06" w:history="1">
            <w:r w:rsidR="00F1234C" w:rsidRPr="00DF603D">
              <w:rPr>
                <w:rStyle w:val="Hipervnculo"/>
                <w:rFonts w:ascii="Tahoma" w:hAnsi="Tahoma" w:cs="Tahoma"/>
                <w:noProof/>
              </w:rPr>
              <w:t>Componente Gestión de Riesgos de Corrupción</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_Toc31294406 \h </w:instrText>
            </w:r>
            <w:r w:rsidR="00F1234C">
              <w:rPr>
                <w:noProof/>
                <w:webHidden/>
              </w:rPr>
            </w:r>
            <w:r w:rsidR="00F1234C">
              <w:rPr>
                <w:noProof/>
                <w:webHidden/>
              </w:rPr>
              <w:fldChar w:fldCharType="separate"/>
            </w:r>
            <w:r w:rsidR="00C763E2">
              <w:rPr>
                <w:noProof/>
                <w:webHidden/>
              </w:rPr>
              <w:t>4</w:t>
            </w:r>
            <w:r w:rsidR="00F1234C">
              <w:rPr>
                <w:noProof/>
                <w:webHidden/>
              </w:rPr>
              <w:fldChar w:fldCharType="end"/>
            </w:r>
          </w:hyperlink>
        </w:p>
        <w:p w14:paraId="23A87AB1" w14:textId="6F5D77E2"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07" w:history="1">
            <w:r w:rsidR="00F1234C" w:rsidRPr="00DF603D">
              <w:rPr>
                <w:rStyle w:val="Hipervnculo"/>
                <w:rFonts w:ascii="Tahoma" w:hAnsi="Tahoma" w:cs="Tahoma"/>
                <w:noProof/>
              </w:rPr>
              <w:t>Componente Estrategia de Racionalización de Trámites</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_Toc31294407 \h </w:instrText>
            </w:r>
            <w:r w:rsidR="00F1234C">
              <w:rPr>
                <w:noProof/>
                <w:webHidden/>
              </w:rPr>
            </w:r>
            <w:r w:rsidR="00F1234C">
              <w:rPr>
                <w:noProof/>
                <w:webHidden/>
              </w:rPr>
              <w:fldChar w:fldCharType="separate"/>
            </w:r>
            <w:r w:rsidR="00C763E2">
              <w:rPr>
                <w:noProof/>
                <w:webHidden/>
              </w:rPr>
              <w:t>5</w:t>
            </w:r>
            <w:r w:rsidR="00F1234C">
              <w:rPr>
                <w:noProof/>
                <w:webHidden/>
              </w:rPr>
              <w:fldChar w:fldCharType="end"/>
            </w:r>
          </w:hyperlink>
        </w:p>
        <w:p w14:paraId="117794D6" w14:textId="264AFAB6"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08" w:history="1">
            <w:r w:rsidR="00F1234C" w:rsidRPr="00DF603D">
              <w:rPr>
                <w:rStyle w:val="Hipervnculo"/>
                <w:rFonts w:ascii="Tahoma" w:hAnsi="Tahoma" w:cs="Tahoma"/>
                <w:noProof/>
              </w:rPr>
              <w:t>Componente Rendición de Cuentas</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_Toc31294408 \h </w:instrText>
            </w:r>
            <w:r w:rsidR="00F1234C">
              <w:rPr>
                <w:noProof/>
                <w:webHidden/>
              </w:rPr>
            </w:r>
            <w:r w:rsidR="00F1234C">
              <w:rPr>
                <w:noProof/>
                <w:webHidden/>
              </w:rPr>
              <w:fldChar w:fldCharType="separate"/>
            </w:r>
            <w:r w:rsidR="00C763E2">
              <w:rPr>
                <w:noProof/>
                <w:webHidden/>
              </w:rPr>
              <w:t>6</w:t>
            </w:r>
            <w:r w:rsidR="00F1234C">
              <w:rPr>
                <w:noProof/>
                <w:webHidden/>
              </w:rPr>
              <w:fldChar w:fldCharType="end"/>
            </w:r>
          </w:hyperlink>
        </w:p>
        <w:p w14:paraId="33959758" w14:textId="08AB1251"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09" w:history="1">
            <w:r w:rsidR="00F1234C" w:rsidRPr="00DF603D">
              <w:rPr>
                <w:rStyle w:val="Hipervnculo"/>
                <w:rFonts w:ascii="Tahoma" w:hAnsi="Tahoma" w:cs="Tahoma"/>
                <w:noProof/>
              </w:rPr>
              <w:t>Componente Mecanismos para mejorar la atención al ciudadano</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_Toc31294409 \h </w:instrText>
            </w:r>
            <w:r w:rsidR="00F1234C">
              <w:rPr>
                <w:noProof/>
                <w:webHidden/>
              </w:rPr>
            </w:r>
            <w:r w:rsidR="00F1234C">
              <w:rPr>
                <w:noProof/>
                <w:webHidden/>
              </w:rPr>
              <w:fldChar w:fldCharType="separate"/>
            </w:r>
            <w:r w:rsidR="00C763E2">
              <w:rPr>
                <w:noProof/>
                <w:webHidden/>
              </w:rPr>
              <w:t>8</w:t>
            </w:r>
            <w:r w:rsidR="00F1234C">
              <w:rPr>
                <w:noProof/>
                <w:webHidden/>
              </w:rPr>
              <w:fldChar w:fldCharType="end"/>
            </w:r>
          </w:hyperlink>
        </w:p>
        <w:p w14:paraId="0CDBD2A4" w14:textId="77CA2F95"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10" w:history="1">
            <w:r w:rsidR="00F1234C" w:rsidRPr="00DF603D">
              <w:rPr>
                <w:rStyle w:val="Hipervnculo"/>
                <w:rFonts w:ascii="Tahoma" w:hAnsi="Tahoma" w:cs="Tahoma"/>
                <w:noProof/>
              </w:rPr>
              <w:t>Componentes Mecanismos para la Transparencia y Acceso a la Información</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_Toc31294410 \h </w:instrText>
            </w:r>
            <w:r w:rsidR="00F1234C">
              <w:rPr>
                <w:noProof/>
                <w:webHidden/>
              </w:rPr>
            </w:r>
            <w:r w:rsidR="00F1234C">
              <w:rPr>
                <w:noProof/>
                <w:webHidden/>
              </w:rPr>
              <w:fldChar w:fldCharType="separate"/>
            </w:r>
            <w:r w:rsidR="00C763E2">
              <w:rPr>
                <w:noProof/>
                <w:webHidden/>
              </w:rPr>
              <w:t>11</w:t>
            </w:r>
            <w:r w:rsidR="00F1234C">
              <w:rPr>
                <w:noProof/>
                <w:webHidden/>
              </w:rPr>
              <w:fldChar w:fldCharType="end"/>
            </w:r>
          </w:hyperlink>
        </w:p>
        <w:p w14:paraId="682C9A3B" w14:textId="335DE607"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11" w:history="1">
            <w:r w:rsidR="00F1234C" w:rsidRPr="00DF603D">
              <w:rPr>
                <w:rStyle w:val="Hipervnculo"/>
                <w:rFonts w:ascii="Tahoma" w:hAnsi="Tahoma" w:cs="Tahoma"/>
                <w:noProof/>
              </w:rPr>
              <w:t>Iniciativas adicionales</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_Toc31294411 \h </w:instrText>
            </w:r>
            <w:r w:rsidR="00F1234C">
              <w:rPr>
                <w:noProof/>
                <w:webHidden/>
              </w:rPr>
            </w:r>
            <w:r w:rsidR="00F1234C">
              <w:rPr>
                <w:noProof/>
                <w:webHidden/>
              </w:rPr>
              <w:fldChar w:fldCharType="separate"/>
            </w:r>
            <w:r w:rsidR="00C763E2">
              <w:rPr>
                <w:noProof/>
                <w:webHidden/>
              </w:rPr>
              <w:t>16</w:t>
            </w:r>
            <w:r w:rsidR="00F1234C">
              <w:rPr>
                <w:noProof/>
                <w:webHidden/>
              </w:rPr>
              <w:fldChar w:fldCharType="end"/>
            </w:r>
          </w:hyperlink>
        </w:p>
        <w:p w14:paraId="1225B7EB" w14:textId="39B93C2B"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12" w:history="1">
            <w:r w:rsidR="00F1234C" w:rsidRPr="00DF603D">
              <w:rPr>
                <w:rStyle w:val="Hipervnculo"/>
                <w:rFonts w:ascii="Tahoma" w:hAnsi="Tahoma" w:cs="Tahoma"/>
                <w:noProof/>
                <w:lang w:val="es-ES"/>
              </w:rPr>
              <w:t>Consideraciones finales</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_Toc31294412 \h </w:instrText>
            </w:r>
            <w:r w:rsidR="00F1234C">
              <w:rPr>
                <w:noProof/>
                <w:webHidden/>
              </w:rPr>
            </w:r>
            <w:r w:rsidR="00F1234C">
              <w:rPr>
                <w:noProof/>
                <w:webHidden/>
              </w:rPr>
              <w:fldChar w:fldCharType="separate"/>
            </w:r>
            <w:r w:rsidR="00C763E2">
              <w:rPr>
                <w:noProof/>
                <w:webHidden/>
              </w:rPr>
              <w:t>19</w:t>
            </w:r>
            <w:r w:rsidR="00F1234C">
              <w:rPr>
                <w:noProof/>
                <w:webHidden/>
              </w:rPr>
              <w:fldChar w:fldCharType="end"/>
            </w:r>
          </w:hyperlink>
        </w:p>
        <w:p w14:paraId="4C0D7282" w14:textId="3007F72F" w:rsidR="00F1234C" w:rsidRDefault="00D630EB">
          <w:pPr>
            <w:pStyle w:val="TDC1"/>
            <w:tabs>
              <w:tab w:val="right" w:pos="8828"/>
            </w:tabs>
            <w:rPr>
              <w:rFonts w:asciiTheme="minorHAnsi" w:eastAsiaTheme="minorEastAsia" w:hAnsiTheme="minorHAnsi" w:cstheme="minorBidi"/>
              <w:b w:val="0"/>
              <w:bCs w:val="0"/>
              <w:caps w:val="0"/>
              <w:noProof/>
              <w:sz w:val="24"/>
              <w:szCs w:val="24"/>
              <w:u w:val="none"/>
            </w:rPr>
          </w:pPr>
          <w:hyperlink w:anchor="_Toc31294413" w:history="1">
            <w:r w:rsidR="00F1234C" w:rsidRPr="00DF603D">
              <w:rPr>
                <w:rStyle w:val="Hipervnculo"/>
                <w:rFonts w:ascii="Tahoma" w:hAnsi="Tahoma" w:cs="Tahoma"/>
                <w:noProof/>
                <w:lang w:val="es-ES"/>
              </w:rPr>
              <w:t>Control de cambios</w:t>
            </w:r>
            <w:r w:rsidR="00F1234C">
              <w:rPr>
                <w:noProof/>
                <w:webHidden/>
              </w:rPr>
              <w:tab/>
            </w:r>
            <w:r w:rsidR="00F1234C">
              <w:rPr>
                <w:noProof/>
                <w:webHidden/>
              </w:rPr>
              <w:fldChar w:fldCharType="begin"/>
            </w:r>
            <w:r w:rsidR="00F1234C">
              <w:rPr>
                <w:noProof/>
                <w:webHidden/>
              </w:rPr>
              <w:instrText xml:space="preserve"> </w:instrText>
            </w:r>
            <w:r w:rsidR="00055708">
              <w:rPr>
                <w:noProof/>
                <w:webHidden/>
              </w:rPr>
              <w:instrText>PAGEREF</w:instrText>
            </w:r>
            <w:r w:rsidR="00F1234C">
              <w:rPr>
                <w:noProof/>
                <w:webHidden/>
              </w:rPr>
              <w:instrText xml:space="preserve"> _Toc31294413 \h </w:instrText>
            </w:r>
            <w:r w:rsidR="00F1234C">
              <w:rPr>
                <w:noProof/>
                <w:webHidden/>
              </w:rPr>
            </w:r>
            <w:r w:rsidR="00F1234C">
              <w:rPr>
                <w:noProof/>
                <w:webHidden/>
              </w:rPr>
              <w:fldChar w:fldCharType="separate"/>
            </w:r>
            <w:r w:rsidR="00C763E2">
              <w:rPr>
                <w:noProof/>
                <w:webHidden/>
              </w:rPr>
              <w:t>20</w:t>
            </w:r>
            <w:r w:rsidR="00F1234C">
              <w:rPr>
                <w:noProof/>
                <w:webHidden/>
              </w:rPr>
              <w:fldChar w:fldCharType="end"/>
            </w:r>
          </w:hyperlink>
        </w:p>
        <w:p w14:paraId="1FF30924" w14:textId="77777777" w:rsidR="00690FB5" w:rsidRPr="00C574A9" w:rsidRDefault="00690FB5">
          <w:pPr>
            <w:rPr>
              <w:rFonts w:ascii="Tahoma" w:hAnsi="Tahoma" w:cs="Tahoma"/>
              <w:sz w:val="22"/>
              <w:szCs w:val="22"/>
            </w:rPr>
          </w:pPr>
          <w:r w:rsidRPr="00C574A9">
            <w:rPr>
              <w:rFonts w:ascii="Tahoma" w:hAnsi="Tahoma" w:cs="Tahoma"/>
              <w:b/>
              <w:bCs/>
              <w:noProof/>
              <w:sz w:val="22"/>
              <w:szCs w:val="22"/>
            </w:rPr>
            <w:fldChar w:fldCharType="end"/>
          </w:r>
        </w:p>
      </w:sdtContent>
    </w:sdt>
    <w:p w14:paraId="332B7360" w14:textId="3B2A5290" w:rsidR="00EC1011" w:rsidRPr="00C574A9" w:rsidRDefault="00C574A9" w:rsidP="00EC1011">
      <w:pPr>
        <w:rPr>
          <w:rFonts w:ascii="Tahoma" w:hAnsi="Tahoma" w:cs="Tahoma"/>
          <w:sz w:val="22"/>
          <w:szCs w:val="22"/>
        </w:rPr>
      </w:pPr>
      <w:r w:rsidRPr="00C574A9">
        <w:rPr>
          <w:rFonts w:ascii="Tahoma" w:hAnsi="Tahoma" w:cs="Tahoma"/>
          <w:sz w:val="22"/>
          <w:szCs w:val="22"/>
        </w:rPr>
        <w:br w:type="page"/>
      </w:r>
    </w:p>
    <w:p w14:paraId="6C304125" w14:textId="64B3D8C0" w:rsidR="002E5D75" w:rsidRPr="009B7B5F" w:rsidRDefault="00EC1011" w:rsidP="00690FB5">
      <w:pPr>
        <w:pStyle w:val="Ttulo1"/>
        <w:rPr>
          <w:rFonts w:ascii="Tahoma" w:hAnsi="Tahoma" w:cs="Tahoma"/>
          <w:b/>
          <w:sz w:val="24"/>
        </w:rPr>
      </w:pPr>
      <w:bookmarkStart w:id="0" w:name="_Toc31294405"/>
      <w:r w:rsidRPr="009B7B5F">
        <w:rPr>
          <w:rFonts w:ascii="Tahoma" w:hAnsi="Tahoma" w:cs="Tahoma"/>
          <w:b/>
          <w:sz w:val="24"/>
        </w:rPr>
        <w:lastRenderedPageBreak/>
        <w:t>I</w:t>
      </w:r>
      <w:r w:rsidR="00690FB5" w:rsidRPr="009B7B5F">
        <w:rPr>
          <w:rFonts w:ascii="Tahoma" w:hAnsi="Tahoma" w:cs="Tahoma"/>
          <w:b/>
          <w:sz w:val="24"/>
        </w:rPr>
        <w:t>ntroducción</w:t>
      </w:r>
      <w:bookmarkEnd w:id="0"/>
    </w:p>
    <w:p w14:paraId="124028CC" w14:textId="77777777" w:rsidR="00690FB5" w:rsidRPr="0089777F" w:rsidRDefault="00690FB5" w:rsidP="00690FB5">
      <w:pPr>
        <w:rPr>
          <w:rFonts w:ascii="Tahoma" w:hAnsi="Tahoma" w:cs="Tahoma"/>
        </w:rPr>
      </w:pPr>
    </w:p>
    <w:p w14:paraId="13073246" w14:textId="77777777" w:rsidR="002D307E" w:rsidRPr="0089777F" w:rsidRDefault="002D307E" w:rsidP="002D307E">
      <w:pPr>
        <w:jc w:val="both"/>
        <w:rPr>
          <w:rFonts w:ascii="Tahoma" w:hAnsi="Tahoma" w:cs="Tahoma"/>
          <w:sz w:val="22"/>
          <w:szCs w:val="22"/>
          <w:lang w:val="es-ES"/>
        </w:rPr>
      </w:pPr>
      <w:r w:rsidRPr="0089777F">
        <w:rPr>
          <w:rFonts w:ascii="Tahoma" w:hAnsi="Tahoma" w:cs="Tahoma"/>
          <w:sz w:val="22"/>
          <w:szCs w:val="22"/>
          <w:lang w:val="es-ES"/>
        </w:rPr>
        <w:t xml:space="preserve">La Superintendencia de Servicios Públicos Domiciliarios (Superservicios) es la entidad encargada de vigilar, inspeccionar y controlar las entidades y empresas prestadoras de servicios públicos domiciliarios de acueducto, alcantarillado, aseo, energía y gas. </w:t>
      </w:r>
    </w:p>
    <w:p w14:paraId="162058BC" w14:textId="77777777" w:rsidR="002D307E" w:rsidRPr="0089777F" w:rsidRDefault="002D307E" w:rsidP="002D307E">
      <w:pPr>
        <w:jc w:val="both"/>
        <w:rPr>
          <w:rFonts w:ascii="Tahoma" w:hAnsi="Tahoma" w:cs="Tahoma"/>
          <w:sz w:val="22"/>
          <w:szCs w:val="22"/>
          <w:lang w:val="es-ES"/>
        </w:rPr>
      </w:pPr>
    </w:p>
    <w:p w14:paraId="71F8EBB3" w14:textId="77777777" w:rsidR="002D307E" w:rsidRPr="0089777F" w:rsidRDefault="002D307E" w:rsidP="002D307E">
      <w:pPr>
        <w:jc w:val="both"/>
        <w:rPr>
          <w:rFonts w:ascii="Tahoma" w:hAnsi="Tahoma" w:cs="Tahoma"/>
          <w:sz w:val="22"/>
          <w:szCs w:val="22"/>
          <w:lang w:val="es-ES"/>
        </w:rPr>
      </w:pPr>
      <w:r w:rsidRPr="0089777F">
        <w:rPr>
          <w:rFonts w:ascii="Tahoma" w:hAnsi="Tahoma" w:cs="Tahoma"/>
          <w:sz w:val="22"/>
          <w:szCs w:val="22"/>
          <w:lang w:val="es-ES"/>
        </w:rPr>
        <w:t>Su misión es promover y proteger (i) los derechos y deberes de los usuarios y de los prestadores de servicios públicos domiciliarios y (</w:t>
      </w:r>
      <w:proofErr w:type="spellStart"/>
      <w:r w:rsidRPr="0089777F">
        <w:rPr>
          <w:rFonts w:ascii="Tahoma" w:hAnsi="Tahoma" w:cs="Tahoma"/>
          <w:sz w:val="22"/>
          <w:szCs w:val="22"/>
          <w:lang w:val="es-ES"/>
        </w:rPr>
        <w:t>ii</w:t>
      </w:r>
      <w:proofErr w:type="spellEnd"/>
      <w:r w:rsidRPr="0089777F">
        <w:rPr>
          <w:rFonts w:ascii="Tahoma" w:hAnsi="Tahoma" w:cs="Tahoma"/>
          <w:sz w:val="22"/>
          <w:szCs w:val="22"/>
          <w:lang w:val="es-ES"/>
        </w:rPr>
        <w:t xml:space="preserve">) la prestación de </w:t>
      </w:r>
      <w:proofErr w:type="gramStart"/>
      <w:r w:rsidRPr="0089777F">
        <w:rPr>
          <w:rFonts w:ascii="Tahoma" w:hAnsi="Tahoma" w:cs="Tahoma"/>
          <w:sz w:val="22"/>
          <w:szCs w:val="22"/>
          <w:lang w:val="es-ES"/>
        </w:rPr>
        <w:t>los mismos</w:t>
      </w:r>
      <w:proofErr w:type="gramEnd"/>
      <w:r w:rsidRPr="0089777F">
        <w:rPr>
          <w:rFonts w:ascii="Tahoma" w:hAnsi="Tahoma" w:cs="Tahoma"/>
          <w:sz w:val="22"/>
          <w:szCs w:val="22"/>
          <w:lang w:val="es-ES"/>
        </w:rPr>
        <w:t xml:space="preserve">; con el fin de contribuir al mejoramiento de la calidad de vida de los colombianos, a la competitividad del sector y al desarrollo económico y social del país. </w:t>
      </w:r>
    </w:p>
    <w:p w14:paraId="75773633" w14:textId="77777777" w:rsidR="002D307E" w:rsidRPr="0089777F" w:rsidRDefault="002D307E" w:rsidP="002D307E">
      <w:pPr>
        <w:jc w:val="both"/>
        <w:rPr>
          <w:rFonts w:ascii="Tahoma" w:hAnsi="Tahoma" w:cs="Tahoma"/>
          <w:sz w:val="22"/>
          <w:szCs w:val="22"/>
          <w:lang w:val="es-ES"/>
        </w:rPr>
      </w:pPr>
    </w:p>
    <w:p w14:paraId="79672C3F" w14:textId="77777777" w:rsidR="002D307E" w:rsidRPr="0089777F" w:rsidRDefault="002D307E" w:rsidP="002D307E">
      <w:pPr>
        <w:jc w:val="both"/>
        <w:rPr>
          <w:rFonts w:ascii="Tahoma" w:hAnsi="Tahoma" w:cs="Tahoma"/>
          <w:sz w:val="22"/>
          <w:szCs w:val="22"/>
          <w:lang w:val="es-ES"/>
        </w:rPr>
      </w:pPr>
      <w:r w:rsidRPr="0089777F">
        <w:rPr>
          <w:rFonts w:ascii="Tahoma" w:hAnsi="Tahoma" w:cs="Tahoma"/>
          <w:sz w:val="22"/>
          <w:szCs w:val="22"/>
          <w:lang w:val="es-ES"/>
        </w:rPr>
        <w:t xml:space="preserve">Para lograrlo, la Superservicios trabaja bajo los principios de transparencia, eficiencia y sostenibilidad. En el marco de lo cual, y conforme con lo establecido en la Ley 1474 de 2011 “Estatuto Anticorrupción”, define anualmente estrategias para prevenir y combatir la corrupción, facilitar la comunicación con sus grupos de valor y promover la participación ciudadana a través del Plan Anticorrupción y de Atención al Ciudadano. </w:t>
      </w:r>
    </w:p>
    <w:p w14:paraId="0619787B" w14:textId="77777777" w:rsidR="002D307E" w:rsidRPr="0089777F" w:rsidRDefault="002D307E" w:rsidP="002D307E">
      <w:pPr>
        <w:jc w:val="both"/>
        <w:rPr>
          <w:rFonts w:ascii="Tahoma" w:hAnsi="Tahoma" w:cs="Tahoma"/>
          <w:sz w:val="22"/>
          <w:szCs w:val="22"/>
          <w:lang w:val="es-ES"/>
        </w:rPr>
      </w:pPr>
    </w:p>
    <w:p w14:paraId="1A2FC973" w14:textId="6F40991E" w:rsidR="002D307E" w:rsidRPr="00934ABF" w:rsidRDefault="00D4001D" w:rsidP="002D307E">
      <w:pPr>
        <w:jc w:val="both"/>
        <w:rPr>
          <w:rFonts w:ascii="Tahoma" w:hAnsi="Tahoma" w:cs="Tahoma"/>
          <w:lang w:val="es-ES"/>
        </w:rPr>
      </w:pPr>
      <w:r w:rsidRPr="00934ABF">
        <w:rPr>
          <w:rFonts w:ascii="Tahoma" w:hAnsi="Tahoma" w:cs="Tahoma"/>
          <w:sz w:val="22"/>
          <w:szCs w:val="22"/>
          <w:lang w:val="es-ES"/>
        </w:rPr>
        <w:t xml:space="preserve">La primera versión del Plan Anticorrupción y de Atención al Ciudadano se </w:t>
      </w:r>
      <w:r w:rsidR="002D307E" w:rsidRPr="00934ABF">
        <w:rPr>
          <w:rFonts w:ascii="Tahoma" w:hAnsi="Tahoma" w:cs="Tahoma"/>
          <w:sz w:val="22"/>
          <w:szCs w:val="22"/>
          <w:lang w:val="es-ES"/>
        </w:rPr>
        <w:t xml:space="preserve">presentó a consulta ciudadana entre el </w:t>
      </w:r>
      <w:r w:rsidR="003D4A74" w:rsidRPr="00934ABF">
        <w:rPr>
          <w:rFonts w:ascii="Tahoma" w:hAnsi="Tahoma" w:cs="Tahoma"/>
          <w:sz w:val="22"/>
          <w:szCs w:val="22"/>
          <w:lang w:val="es-ES"/>
        </w:rPr>
        <w:t>21 y el 27</w:t>
      </w:r>
      <w:r w:rsidR="002D307E" w:rsidRPr="00934ABF">
        <w:rPr>
          <w:rFonts w:ascii="Tahoma" w:hAnsi="Tahoma" w:cs="Tahoma"/>
          <w:sz w:val="22"/>
          <w:szCs w:val="22"/>
          <w:lang w:val="es-ES"/>
        </w:rPr>
        <w:t xml:space="preserve"> de enero del 2020 a través de la página web de la</w:t>
      </w:r>
      <w:r w:rsidR="00F010CD" w:rsidRPr="00934ABF">
        <w:rPr>
          <w:rFonts w:ascii="Tahoma" w:hAnsi="Tahoma" w:cs="Tahoma"/>
          <w:sz w:val="22"/>
          <w:szCs w:val="22"/>
          <w:lang w:val="es-ES"/>
        </w:rPr>
        <w:t xml:space="preserve"> Superservicios</w:t>
      </w:r>
      <w:r w:rsidR="002D307E" w:rsidRPr="00934ABF">
        <w:rPr>
          <w:rFonts w:ascii="Tahoma" w:hAnsi="Tahoma" w:cs="Tahoma"/>
          <w:sz w:val="22"/>
          <w:szCs w:val="22"/>
          <w:lang w:val="es-ES"/>
        </w:rPr>
        <w:t>,</w:t>
      </w:r>
      <w:r w:rsidR="007D334A" w:rsidRPr="00934ABF">
        <w:rPr>
          <w:rFonts w:ascii="Tahoma" w:hAnsi="Tahoma" w:cs="Tahoma"/>
          <w:sz w:val="22"/>
          <w:szCs w:val="22"/>
          <w:lang w:val="es-ES"/>
        </w:rPr>
        <w:t xml:space="preserve"> página</w:t>
      </w:r>
      <w:r w:rsidR="00F010CD" w:rsidRPr="00934ABF">
        <w:rPr>
          <w:rFonts w:ascii="Tahoma" w:hAnsi="Tahoma" w:cs="Tahoma"/>
          <w:sz w:val="22"/>
          <w:szCs w:val="22"/>
          <w:lang w:val="es-ES"/>
        </w:rPr>
        <w:t xml:space="preserve"> web</w:t>
      </w:r>
      <w:r w:rsidR="007D334A" w:rsidRPr="00934ABF">
        <w:rPr>
          <w:rFonts w:ascii="Tahoma" w:hAnsi="Tahoma" w:cs="Tahoma"/>
          <w:sz w:val="22"/>
          <w:szCs w:val="22"/>
          <w:lang w:val="es-ES"/>
        </w:rPr>
        <w:t xml:space="preserve"> del SUI</w:t>
      </w:r>
      <w:r w:rsidR="008B3E21" w:rsidRPr="00934ABF">
        <w:rPr>
          <w:rFonts w:ascii="Tahoma" w:hAnsi="Tahoma" w:cs="Tahoma"/>
          <w:sz w:val="22"/>
          <w:szCs w:val="22"/>
          <w:lang w:val="es-ES"/>
        </w:rPr>
        <w:t xml:space="preserve"> (Sistema Único de Información)</w:t>
      </w:r>
      <w:r w:rsidR="00F010CD" w:rsidRPr="00934ABF">
        <w:rPr>
          <w:rFonts w:ascii="Tahoma" w:hAnsi="Tahoma" w:cs="Tahoma"/>
          <w:sz w:val="22"/>
          <w:szCs w:val="22"/>
          <w:lang w:val="es-ES"/>
        </w:rPr>
        <w:t xml:space="preserve">, </w:t>
      </w:r>
      <w:r w:rsidR="002D307E" w:rsidRPr="00934ABF">
        <w:rPr>
          <w:rFonts w:ascii="Tahoma" w:hAnsi="Tahoma" w:cs="Tahoma"/>
          <w:sz w:val="22"/>
          <w:szCs w:val="22"/>
          <w:lang w:val="es-ES"/>
        </w:rPr>
        <w:t>la</w:t>
      </w:r>
      <w:r w:rsidR="003D4A74" w:rsidRPr="00934ABF">
        <w:rPr>
          <w:rFonts w:ascii="Tahoma" w:hAnsi="Tahoma" w:cs="Tahoma"/>
          <w:sz w:val="22"/>
          <w:szCs w:val="22"/>
          <w:lang w:val="es-ES"/>
        </w:rPr>
        <w:t>s redes sociales de la entidad,</w:t>
      </w:r>
      <w:r w:rsidR="002D307E" w:rsidRPr="00934ABF">
        <w:rPr>
          <w:rFonts w:ascii="Tahoma" w:hAnsi="Tahoma" w:cs="Tahoma"/>
          <w:sz w:val="22"/>
          <w:szCs w:val="22"/>
          <w:lang w:val="es-ES"/>
        </w:rPr>
        <w:t xml:space="preserve"> </w:t>
      </w:r>
      <w:r w:rsidR="003D4A74" w:rsidRPr="00934ABF">
        <w:rPr>
          <w:rFonts w:ascii="Tahoma" w:hAnsi="Tahoma" w:cs="Tahoma"/>
          <w:sz w:val="22"/>
          <w:szCs w:val="22"/>
          <w:lang w:val="es-ES"/>
        </w:rPr>
        <w:t>la intranet y las pantallas de la entidad</w:t>
      </w:r>
      <w:r w:rsidR="002D307E" w:rsidRPr="00934ABF">
        <w:rPr>
          <w:rFonts w:ascii="Tahoma" w:hAnsi="Tahoma" w:cs="Tahoma"/>
          <w:lang w:val="es-ES"/>
        </w:rPr>
        <w:t xml:space="preserve">. </w:t>
      </w:r>
    </w:p>
    <w:p w14:paraId="13E8DDD6" w14:textId="2DEB9666" w:rsidR="00D4001D" w:rsidRPr="00934ABF" w:rsidRDefault="00D4001D" w:rsidP="002D307E">
      <w:pPr>
        <w:jc w:val="both"/>
        <w:rPr>
          <w:rFonts w:ascii="Tahoma" w:hAnsi="Tahoma" w:cs="Tahoma"/>
          <w:sz w:val="22"/>
          <w:szCs w:val="22"/>
          <w:lang w:val="es-ES"/>
        </w:rPr>
      </w:pPr>
    </w:p>
    <w:p w14:paraId="41F5810D" w14:textId="5EEE4FBF" w:rsidR="00D4001D" w:rsidRPr="00D4001D" w:rsidRDefault="008B3E21" w:rsidP="002D307E">
      <w:pPr>
        <w:jc w:val="both"/>
        <w:rPr>
          <w:rFonts w:ascii="Tahoma" w:hAnsi="Tahoma" w:cs="Tahoma"/>
          <w:sz w:val="22"/>
          <w:szCs w:val="22"/>
          <w:lang w:val="es-ES"/>
        </w:rPr>
      </w:pPr>
      <w:r w:rsidRPr="00934ABF">
        <w:rPr>
          <w:rFonts w:ascii="Tahoma" w:hAnsi="Tahoma" w:cs="Tahoma"/>
          <w:sz w:val="22"/>
          <w:szCs w:val="22"/>
          <w:lang w:val="es-ES"/>
        </w:rPr>
        <w:t>Posteriormente, en el marco de la emergencia sanitaria declarada por COVID-19</w:t>
      </w:r>
      <w:r w:rsidR="00471865" w:rsidRPr="00934ABF">
        <w:rPr>
          <w:rFonts w:ascii="Tahoma" w:hAnsi="Tahoma" w:cs="Tahoma"/>
          <w:sz w:val="22"/>
          <w:szCs w:val="22"/>
          <w:lang w:val="es-ES"/>
        </w:rPr>
        <w:t xml:space="preserve"> y con ocasión del fortalecimiento de los trámites y canales de comunicación con la ciudadanía</w:t>
      </w:r>
      <w:r w:rsidRPr="00934ABF">
        <w:rPr>
          <w:rFonts w:ascii="Tahoma" w:hAnsi="Tahoma" w:cs="Tahoma"/>
          <w:sz w:val="22"/>
          <w:szCs w:val="22"/>
          <w:lang w:val="es-ES"/>
        </w:rPr>
        <w:t xml:space="preserve">, </w:t>
      </w:r>
      <w:r w:rsidR="00471865" w:rsidRPr="00934ABF">
        <w:rPr>
          <w:rFonts w:ascii="Tahoma" w:hAnsi="Tahoma" w:cs="Tahoma"/>
          <w:sz w:val="22"/>
          <w:szCs w:val="22"/>
          <w:lang w:val="es-ES"/>
        </w:rPr>
        <w:t xml:space="preserve">se adicionaron y se hicieron </w:t>
      </w:r>
      <w:r w:rsidRPr="00934ABF">
        <w:rPr>
          <w:rFonts w:ascii="Tahoma" w:hAnsi="Tahoma" w:cs="Tahoma"/>
          <w:sz w:val="22"/>
          <w:szCs w:val="22"/>
          <w:lang w:val="es-ES"/>
        </w:rPr>
        <w:t>ajustes</w:t>
      </w:r>
      <w:r w:rsidR="00471865" w:rsidRPr="00934ABF">
        <w:rPr>
          <w:rFonts w:ascii="Tahoma" w:hAnsi="Tahoma" w:cs="Tahoma"/>
          <w:sz w:val="22"/>
          <w:szCs w:val="22"/>
          <w:lang w:val="es-ES"/>
        </w:rPr>
        <w:t xml:space="preserve"> a las actividades programadas en el Plan Anticorrupción y de Atención al Ciudadano. En ese contexto, se presentaron los ajustes a consulta ciudadana el </w:t>
      </w:r>
      <w:proofErr w:type="spellStart"/>
      <w:r w:rsidR="00471865" w:rsidRPr="00934ABF">
        <w:rPr>
          <w:rFonts w:ascii="Tahoma" w:hAnsi="Tahoma" w:cs="Tahoma"/>
          <w:sz w:val="22"/>
          <w:szCs w:val="22"/>
          <w:lang w:val="es-ES"/>
        </w:rPr>
        <w:t>xx</w:t>
      </w:r>
      <w:proofErr w:type="spellEnd"/>
      <w:r w:rsidR="00471865" w:rsidRPr="00934ABF">
        <w:rPr>
          <w:rFonts w:ascii="Tahoma" w:hAnsi="Tahoma" w:cs="Tahoma"/>
          <w:sz w:val="22"/>
          <w:szCs w:val="22"/>
          <w:lang w:val="es-ES"/>
        </w:rPr>
        <w:t xml:space="preserve"> de agosto en _______________</w:t>
      </w:r>
      <w:r w:rsidRPr="00934ABF">
        <w:rPr>
          <w:rFonts w:ascii="Tahoma" w:hAnsi="Tahoma" w:cs="Tahoma"/>
          <w:sz w:val="22"/>
          <w:szCs w:val="22"/>
          <w:lang w:val="es-ES"/>
        </w:rPr>
        <w:t xml:space="preserve"> </w:t>
      </w:r>
      <w:r w:rsidR="004041AA" w:rsidRPr="004041AA">
        <w:rPr>
          <w:rFonts w:ascii="Tahoma" w:hAnsi="Tahoma" w:cs="Tahoma"/>
          <w:color w:val="FF0000"/>
          <w:sz w:val="22"/>
          <w:szCs w:val="22"/>
          <w:lang w:val="es-ES"/>
        </w:rPr>
        <w:t>SE INCLUYE FECHAS DE CONSULTA</w:t>
      </w:r>
      <w:r w:rsidR="00D06EF8">
        <w:rPr>
          <w:rFonts w:ascii="Tahoma" w:hAnsi="Tahoma" w:cs="Tahoma"/>
          <w:color w:val="FF0000"/>
          <w:sz w:val="22"/>
          <w:szCs w:val="22"/>
          <w:lang w:val="es-ES"/>
        </w:rPr>
        <w:t xml:space="preserve"> UNA VEZ SE DEFINAN</w:t>
      </w:r>
    </w:p>
    <w:p w14:paraId="364FEE2F" w14:textId="77777777" w:rsidR="002D307E" w:rsidRPr="00D4001D" w:rsidRDefault="002D307E" w:rsidP="002D307E">
      <w:pPr>
        <w:rPr>
          <w:rFonts w:ascii="Tahoma" w:hAnsi="Tahoma" w:cs="Tahoma"/>
          <w:sz w:val="22"/>
          <w:szCs w:val="22"/>
          <w:lang w:val="es-ES"/>
        </w:rPr>
      </w:pPr>
    </w:p>
    <w:p w14:paraId="41A341C4" w14:textId="77777777" w:rsidR="002D307E" w:rsidRPr="00D4001D" w:rsidRDefault="002D307E" w:rsidP="00690FB5">
      <w:pPr>
        <w:rPr>
          <w:rFonts w:ascii="Tahoma" w:hAnsi="Tahoma" w:cs="Tahoma"/>
          <w:sz w:val="22"/>
          <w:szCs w:val="22"/>
        </w:rPr>
      </w:pPr>
    </w:p>
    <w:p w14:paraId="07CB371F" w14:textId="544C689D" w:rsidR="002D307E" w:rsidRPr="0089777F" w:rsidRDefault="00F010CD" w:rsidP="00F010CD">
      <w:pPr>
        <w:tabs>
          <w:tab w:val="left" w:pos="6650"/>
        </w:tabs>
        <w:rPr>
          <w:rFonts w:ascii="Tahoma" w:hAnsi="Tahoma" w:cs="Tahoma"/>
        </w:rPr>
      </w:pPr>
      <w:r>
        <w:rPr>
          <w:rFonts w:ascii="Tahoma" w:hAnsi="Tahoma" w:cs="Tahoma"/>
        </w:rPr>
        <w:tab/>
      </w:r>
    </w:p>
    <w:p w14:paraId="1A0E58D6" w14:textId="77777777" w:rsidR="002D307E" w:rsidRPr="0089777F" w:rsidRDefault="002D307E" w:rsidP="00690FB5">
      <w:pPr>
        <w:rPr>
          <w:rFonts w:ascii="Tahoma" w:hAnsi="Tahoma" w:cs="Tahoma"/>
        </w:rPr>
      </w:pPr>
    </w:p>
    <w:p w14:paraId="3372C28A" w14:textId="77777777" w:rsidR="002D307E" w:rsidRPr="0089777F" w:rsidRDefault="002D307E" w:rsidP="00690FB5">
      <w:pPr>
        <w:rPr>
          <w:rFonts w:ascii="Tahoma" w:hAnsi="Tahoma" w:cs="Tahoma"/>
        </w:rPr>
      </w:pPr>
    </w:p>
    <w:p w14:paraId="549DF5D5" w14:textId="77777777" w:rsidR="002D307E" w:rsidRPr="0089777F" w:rsidRDefault="002D307E" w:rsidP="00690FB5">
      <w:pPr>
        <w:rPr>
          <w:rFonts w:ascii="Tahoma" w:hAnsi="Tahoma" w:cs="Tahoma"/>
        </w:rPr>
      </w:pPr>
    </w:p>
    <w:p w14:paraId="4AECD414" w14:textId="77777777" w:rsidR="002D307E" w:rsidRPr="0089777F" w:rsidRDefault="002D307E" w:rsidP="00690FB5">
      <w:pPr>
        <w:rPr>
          <w:rFonts w:ascii="Tahoma" w:hAnsi="Tahoma" w:cs="Tahoma"/>
        </w:rPr>
      </w:pPr>
    </w:p>
    <w:p w14:paraId="7A90EC16" w14:textId="77777777" w:rsidR="002D307E" w:rsidRPr="0089777F" w:rsidRDefault="002D307E" w:rsidP="00690FB5">
      <w:pPr>
        <w:rPr>
          <w:rFonts w:ascii="Tahoma" w:hAnsi="Tahoma" w:cs="Tahoma"/>
        </w:rPr>
      </w:pPr>
    </w:p>
    <w:p w14:paraId="7CA40D6B" w14:textId="77FA147D" w:rsidR="002D307E" w:rsidRPr="0089777F" w:rsidRDefault="002D307E" w:rsidP="00690FB5">
      <w:pPr>
        <w:rPr>
          <w:rFonts w:ascii="Tahoma" w:hAnsi="Tahoma" w:cs="Tahoma"/>
        </w:rPr>
      </w:pPr>
      <w:r w:rsidRPr="0089777F">
        <w:rPr>
          <w:rFonts w:ascii="Tahoma" w:hAnsi="Tahoma" w:cs="Tahoma"/>
        </w:rPr>
        <w:br w:type="page"/>
      </w:r>
    </w:p>
    <w:p w14:paraId="6BAEE0DD" w14:textId="1BCA0B33" w:rsidR="008736F4" w:rsidRPr="009B7B5F" w:rsidRDefault="008736F4" w:rsidP="008736F4">
      <w:pPr>
        <w:pStyle w:val="Ttulo1"/>
        <w:rPr>
          <w:rFonts w:ascii="Tahoma" w:hAnsi="Tahoma" w:cs="Tahoma"/>
          <w:b/>
          <w:sz w:val="24"/>
        </w:rPr>
      </w:pPr>
      <w:bookmarkStart w:id="1" w:name="_Toc31294406"/>
      <w:r w:rsidRPr="009B7B5F">
        <w:rPr>
          <w:rFonts w:ascii="Tahoma" w:hAnsi="Tahoma" w:cs="Tahoma"/>
          <w:b/>
          <w:sz w:val="24"/>
        </w:rPr>
        <w:lastRenderedPageBreak/>
        <w:t>Componente Gestión de Riesgos de Corrupción</w:t>
      </w:r>
      <w:bookmarkEnd w:id="1"/>
    </w:p>
    <w:p w14:paraId="2B9553BD" w14:textId="77777777" w:rsidR="008736F4" w:rsidRPr="0089777F" w:rsidRDefault="008736F4" w:rsidP="008736F4">
      <w:pPr>
        <w:rPr>
          <w:rFonts w:ascii="Tahoma" w:hAnsi="Tahoma" w:cs="Tahoma"/>
        </w:rPr>
      </w:pPr>
    </w:p>
    <w:p w14:paraId="10789294" w14:textId="1835810B" w:rsidR="00C2554A" w:rsidRPr="0089777F" w:rsidRDefault="00861C93" w:rsidP="008736F4">
      <w:pPr>
        <w:jc w:val="both"/>
        <w:rPr>
          <w:rFonts w:ascii="Tahoma" w:hAnsi="Tahoma" w:cs="Tahoma"/>
          <w:sz w:val="22"/>
          <w:szCs w:val="22"/>
          <w:lang w:val="es-ES"/>
        </w:rPr>
      </w:pPr>
      <w:r w:rsidRPr="0089777F">
        <w:rPr>
          <w:rFonts w:ascii="Tahoma" w:hAnsi="Tahoma" w:cs="Tahoma"/>
          <w:sz w:val="22"/>
          <w:szCs w:val="22"/>
          <w:lang w:val="es-ES"/>
        </w:rPr>
        <w:t>Siguiendo los lineamientos que establece el Departa</w:t>
      </w:r>
      <w:r w:rsidR="003D4A74" w:rsidRPr="0089777F">
        <w:rPr>
          <w:rFonts w:ascii="Tahoma" w:hAnsi="Tahoma" w:cs="Tahoma"/>
          <w:sz w:val="22"/>
          <w:szCs w:val="22"/>
          <w:lang w:val="es-ES"/>
        </w:rPr>
        <w:t>mento Administrativo de la Función Pública (DAFP) y la Secretarí</w:t>
      </w:r>
      <w:r w:rsidR="00EF568C" w:rsidRPr="0089777F">
        <w:rPr>
          <w:rFonts w:ascii="Tahoma" w:hAnsi="Tahoma" w:cs="Tahoma"/>
          <w:sz w:val="22"/>
          <w:szCs w:val="22"/>
          <w:lang w:val="es-ES"/>
        </w:rPr>
        <w:t xml:space="preserve">a de Transparencia en la </w:t>
      </w:r>
      <w:r w:rsidR="00EF568C" w:rsidRPr="0089777F">
        <w:rPr>
          <w:rFonts w:ascii="Tahoma" w:hAnsi="Tahoma" w:cs="Tahoma"/>
          <w:i/>
          <w:sz w:val="22"/>
          <w:szCs w:val="22"/>
          <w:lang w:val="es-ES"/>
        </w:rPr>
        <w:t>Guía para la Administración del Riesgo y el Dise</w:t>
      </w:r>
      <w:r w:rsidR="00EF7C29" w:rsidRPr="0089777F">
        <w:rPr>
          <w:rFonts w:ascii="Tahoma" w:hAnsi="Tahoma" w:cs="Tahoma"/>
          <w:i/>
          <w:sz w:val="22"/>
          <w:szCs w:val="22"/>
          <w:lang w:val="es-ES"/>
        </w:rPr>
        <w:t>ño de Controles en Entidades Pú</w:t>
      </w:r>
      <w:r w:rsidR="00E84B69" w:rsidRPr="0089777F">
        <w:rPr>
          <w:rFonts w:ascii="Tahoma" w:hAnsi="Tahoma" w:cs="Tahoma"/>
          <w:i/>
          <w:sz w:val="22"/>
          <w:szCs w:val="22"/>
          <w:lang w:val="es-ES"/>
        </w:rPr>
        <w:t xml:space="preserve">blicas </w:t>
      </w:r>
      <w:r w:rsidR="00E84B69" w:rsidRPr="0089777F">
        <w:rPr>
          <w:rFonts w:ascii="Tahoma" w:hAnsi="Tahoma" w:cs="Tahoma"/>
          <w:sz w:val="22"/>
          <w:szCs w:val="22"/>
          <w:lang w:val="es-ES"/>
        </w:rPr>
        <w:t>(2018)</w:t>
      </w:r>
      <w:r w:rsidR="00C2554A" w:rsidRPr="0089777F">
        <w:rPr>
          <w:rFonts w:ascii="Tahoma" w:hAnsi="Tahoma" w:cs="Tahoma"/>
          <w:sz w:val="22"/>
          <w:szCs w:val="22"/>
          <w:lang w:val="es-ES"/>
        </w:rPr>
        <w:t>, la Superservicios</w:t>
      </w:r>
      <w:r w:rsidR="00946B9B" w:rsidRPr="0089777F">
        <w:rPr>
          <w:rFonts w:ascii="Tahoma" w:hAnsi="Tahoma" w:cs="Tahoma"/>
          <w:sz w:val="22"/>
          <w:szCs w:val="22"/>
          <w:lang w:val="es-ES"/>
        </w:rPr>
        <w:t>, en 2019,</w:t>
      </w:r>
      <w:r w:rsidR="00C2554A" w:rsidRPr="0089777F">
        <w:rPr>
          <w:rFonts w:ascii="Tahoma" w:hAnsi="Tahoma" w:cs="Tahoma"/>
          <w:sz w:val="22"/>
          <w:szCs w:val="22"/>
          <w:lang w:val="es-ES"/>
        </w:rPr>
        <w:t xml:space="preserve"> actualizó su política de riesgos, </w:t>
      </w:r>
      <w:r w:rsidR="007D334A" w:rsidRPr="0089777F">
        <w:rPr>
          <w:rFonts w:ascii="Tahoma" w:hAnsi="Tahoma" w:cs="Tahoma"/>
          <w:sz w:val="22"/>
          <w:szCs w:val="22"/>
          <w:lang w:val="es-ES"/>
        </w:rPr>
        <w:t>renovó</w:t>
      </w:r>
      <w:r w:rsidR="00C2554A" w:rsidRPr="0089777F">
        <w:rPr>
          <w:rFonts w:ascii="Tahoma" w:hAnsi="Tahoma" w:cs="Tahoma"/>
          <w:sz w:val="22"/>
          <w:szCs w:val="22"/>
          <w:lang w:val="es-ES"/>
        </w:rPr>
        <w:t xml:space="preserve"> el módulo de riesgos en el Sistema Integrado de Gestión y Mejora (SIGME) y adelantó ejercicios de revisión y actualización de los riesgos de corrupción de la entidad.</w:t>
      </w:r>
    </w:p>
    <w:p w14:paraId="02C51069" w14:textId="77777777" w:rsidR="00C2554A" w:rsidRPr="0089777F" w:rsidRDefault="00C2554A" w:rsidP="008736F4">
      <w:pPr>
        <w:jc w:val="both"/>
        <w:rPr>
          <w:rFonts w:ascii="Tahoma" w:hAnsi="Tahoma" w:cs="Tahoma"/>
          <w:sz w:val="22"/>
          <w:szCs w:val="22"/>
          <w:lang w:val="es-ES"/>
        </w:rPr>
      </w:pPr>
    </w:p>
    <w:p w14:paraId="16B54101" w14:textId="5FC62A49" w:rsidR="008D6A74" w:rsidRDefault="00946B9B" w:rsidP="008D6A74">
      <w:pPr>
        <w:jc w:val="both"/>
        <w:rPr>
          <w:rFonts w:ascii="Tahoma" w:hAnsi="Tahoma" w:cs="Tahoma"/>
          <w:sz w:val="22"/>
          <w:szCs w:val="22"/>
          <w:lang w:val="es-ES"/>
        </w:rPr>
      </w:pPr>
      <w:r w:rsidRPr="0089777F">
        <w:rPr>
          <w:rFonts w:ascii="Tahoma" w:hAnsi="Tahoma" w:cs="Tahoma"/>
          <w:sz w:val="22"/>
          <w:szCs w:val="22"/>
          <w:lang w:val="es-ES"/>
        </w:rPr>
        <w:t xml:space="preserve">Como resultado, se construyó una primera versión del mapa de riesgos de corrupción y se publicó en la página web de la Superservicios para </w:t>
      </w:r>
      <w:r w:rsidR="007C16FE" w:rsidRPr="0089777F">
        <w:rPr>
          <w:rFonts w:ascii="Tahoma" w:hAnsi="Tahoma" w:cs="Tahoma"/>
          <w:sz w:val="22"/>
          <w:szCs w:val="22"/>
          <w:lang w:val="es-ES"/>
        </w:rPr>
        <w:t xml:space="preserve">consulta de la ciudadanía y grupos de interés. </w:t>
      </w:r>
      <w:r w:rsidR="004041AA">
        <w:rPr>
          <w:rFonts w:ascii="Tahoma" w:hAnsi="Tahoma" w:cs="Tahoma"/>
          <w:sz w:val="22"/>
          <w:szCs w:val="22"/>
          <w:lang w:val="es-ES"/>
        </w:rPr>
        <w:t xml:space="preserve">El primer seguimiento a este mapa se realizó por parte de la Oficina de Control Interno con corte a 30 de abril del 2020 y se puede consultar en la página web de </w:t>
      </w:r>
      <w:r w:rsidR="008D6A74">
        <w:rPr>
          <w:rFonts w:ascii="Tahoma" w:hAnsi="Tahoma" w:cs="Tahoma"/>
          <w:sz w:val="22"/>
          <w:szCs w:val="22"/>
          <w:lang w:val="es-ES"/>
        </w:rPr>
        <w:t xml:space="preserve">la entidad en el siguiente </w:t>
      </w:r>
      <w:proofErr w:type="gramStart"/>
      <w:r w:rsidR="008D6A74">
        <w:rPr>
          <w:rFonts w:ascii="Tahoma" w:hAnsi="Tahoma" w:cs="Tahoma"/>
          <w:sz w:val="22"/>
          <w:szCs w:val="22"/>
          <w:lang w:val="es-ES"/>
        </w:rPr>
        <w:t>link</w:t>
      </w:r>
      <w:proofErr w:type="gramEnd"/>
      <w:r w:rsidR="008D6A74">
        <w:rPr>
          <w:rFonts w:ascii="Tahoma" w:hAnsi="Tahoma" w:cs="Tahoma"/>
          <w:sz w:val="22"/>
          <w:szCs w:val="22"/>
          <w:lang w:val="es-ES"/>
        </w:rPr>
        <w:t>:</w:t>
      </w:r>
    </w:p>
    <w:p w14:paraId="2FBAB4CB" w14:textId="77777777" w:rsidR="008D6A74" w:rsidRDefault="008D6A74" w:rsidP="008D6A74">
      <w:pPr>
        <w:rPr>
          <w:rFonts w:ascii="Tahoma" w:hAnsi="Tahoma" w:cs="Tahoma"/>
          <w:sz w:val="22"/>
          <w:szCs w:val="22"/>
          <w:lang w:val="es-ES"/>
        </w:rPr>
      </w:pPr>
    </w:p>
    <w:p w14:paraId="56F34CE9" w14:textId="7B3B5F0F" w:rsidR="00946B9B" w:rsidRPr="008D6A74" w:rsidRDefault="00D630EB" w:rsidP="008D6A74">
      <w:pPr>
        <w:rPr>
          <w:rFonts w:ascii="Tahoma" w:hAnsi="Tahoma" w:cs="Tahoma"/>
          <w:sz w:val="22"/>
          <w:szCs w:val="22"/>
          <w:lang w:val="es-ES"/>
        </w:rPr>
      </w:pPr>
      <w:hyperlink r:id="rId9" w:history="1">
        <w:r w:rsidR="004041AA" w:rsidRPr="008D6A74">
          <w:rPr>
            <w:rStyle w:val="Hipervnculo"/>
            <w:rFonts w:ascii="Tahoma" w:hAnsi="Tahoma" w:cs="Tahoma"/>
            <w:sz w:val="22"/>
            <w:szCs w:val="22"/>
          </w:rPr>
          <w:t>https://www.superservicios.gov.co/sites/default/archivos/Nuestra%20Entidad/Control%20Interno/2020/Mayo/informe_de_seguimiento_paac.pdf</w:t>
        </w:r>
      </w:hyperlink>
      <w:r w:rsidR="00130FE7" w:rsidRPr="008D6A74">
        <w:rPr>
          <w:rFonts w:ascii="Tahoma" w:hAnsi="Tahoma" w:cs="Tahoma"/>
          <w:sz w:val="22"/>
          <w:szCs w:val="22"/>
          <w:lang w:val="es-ES"/>
        </w:rPr>
        <w:t xml:space="preserve">. </w:t>
      </w:r>
    </w:p>
    <w:p w14:paraId="26367DB2" w14:textId="77777777" w:rsidR="007D334A" w:rsidRDefault="007D334A" w:rsidP="008736F4">
      <w:pPr>
        <w:jc w:val="both"/>
        <w:rPr>
          <w:rFonts w:ascii="Tahoma" w:hAnsi="Tahoma" w:cs="Tahoma"/>
          <w:sz w:val="22"/>
          <w:szCs w:val="22"/>
          <w:lang w:val="es-ES"/>
        </w:rPr>
      </w:pPr>
    </w:p>
    <w:p w14:paraId="2F824D70" w14:textId="560285A0" w:rsidR="008736F4" w:rsidRPr="0089777F" w:rsidRDefault="007D334A" w:rsidP="008736F4">
      <w:pPr>
        <w:jc w:val="both"/>
        <w:rPr>
          <w:rFonts w:ascii="Tahoma" w:hAnsi="Tahoma" w:cs="Tahoma"/>
          <w:sz w:val="22"/>
          <w:szCs w:val="22"/>
          <w:lang w:val="es-ES"/>
        </w:rPr>
      </w:pPr>
      <w:r>
        <w:rPr>
          <w:rFonts w:ascii="Tahoma" w:hAnsi="Tahoma" w:cs="Tahoma"/>
          <w:sz w:val="22"/>
          <w:szCs w:val="22"/>
          <w:lang w:val="es-ES"/>
        </w:rPr>
        <w:t>C</w:t>
      </w:r>
      <w:r w:rsidR="007C16FE" w:rsidRPr="0089777F">
        <w:rPr>
          <w:rFonts w:ascii="Tahoma" w:hAnsi="Tahoma" w:cs="Tahoma"/>
          <w:sz w:val="22"/>
          <w:szCs w:val="22"/>
          <w:lang w:val="es-ES"/>
        </w:rPr>
        <w:t xml:space="preserve">on el propósito de fortalecer </w:t>
      </w:r>
      <w:r w:rsidR="00BC6BEA" w:rsidRPr="0089777F">
        <w:rPr>
          <w:rFonts w:ascii="Tahoma" w:hAnsi="Tahoma" w:cs="Tahoma"/>
          <w:sz w:val="22"/>
          <w:szCs w:val="22"/>
          <w:lang w:val="es-ES"/>
        </w:rPr>
        <w:t xml:space="preserve">la gestión de los riesgos de corrupción </w:t>
      </w:r>
      <w:r w:rsidR="00EA6277" w:rsidRPr="0089777F">
        <w:rPr>
          <w:rFonts w:ascii="Tahoma" w:hAnsi="Tahoma" w:cs="Tahoma"/>
          <w:sz w:val="22"/>
          <w:szCs w:val="22"/>
          <w:lang w:val="es-ES"/>
        </w:rPr>
        <w:t xml:space="preserve">en la entidad se programaron actividades en los subcomponentes que define el documento </w:t>
      </w:r>
      <w:r w:rsidR="00EA6277" w:rsidRPr="0089777F">
        <w:rPr>
          <w:rFonts w:ascii="Tahoma" w:hAnsi="Tahoma" w:cs="Tahoma"/>
          <w:i/>
          <w:sz w:val="22"/>
          <w:szCs w:val="22"/>
          <w:lang w:val="es-ES"/>
        </w:rPr>
        <w:t>Estrategias para la Construcción del Plan Anticorrupción y de Atención al Ciudadano</w:t>
      </w:r>
      <w:r w:rsidR="00EA6277" w:rsidRPr="0089777F">
        <w:rPr>
          <w:rFonts w:ascii="Tahoma" w:hAnsi="Tahoma" w:cs="Tahoma"/>
          <w:sz w:val="22"/>
          <w:szCs w:val="22"/>
          <w:lang w:val="es-ES"/>
        </w:rPr>
        <w:t xml:space="preserve"> –v.</w:t>
      </w:r>
      <w:r w:rsidR="00BB6DA6" w:rsidRPr="0089777F">
        <w:rPr>
          <w:rFonts w:ascii="Tahoma" w:hAnsi="Tahoma" w:cs="Tahoma"/>
          <w:sz w:val="22"/>
          <w:szCs w:val="22"/>
          <w:lang w:val="es-ES"/>
        </w:rPr>
        <w:t>2- (2015)</w:t>
      </w:r>
      <w:r w:rsidR="00A81B50" w:rsidRPr="0089777F">
        <w:rPr>
          <w:rFonts w:ascii="Tahoma" w:hAnsi="Tahoma" w:cs="Tahoma"/>
          <w:sz w:val="22"/>
          <w:szCs w:val="22"/>
          <w:lang w:val="es-ES"/>
        </w:rPr>
        <w:t>. En la siguiente tabla se especifican actividades, responsables y programación</w:t>
      </w:r>
      <w:r w:rsidR="00FE60C0" w:rsidRPr="0089777F">
        <w:rPr>
          <w:rFonts w:ascii="Tahoma" w:hAnsi="Tahoma" w:cs="Tahoma"/>
          <w:sz w:val="22"/>
          <w:szCs w:val="22"/>
          <w:lang w:val="es-ES"/>
        </w:rPr>
        <w:t xml:space="preserve"> para la vigencia 2020: </w:t>
      </w:r>
    </w:p>
    <w:p w14:paraId="775E228B" w14:textId="77777777" w:rsidR="00FE60C0" w:rsidRPr="0089777F" w:rsidRDefault="00FE60C0" w:rsidP="008736F4">
      <w:pPr>
        <w:jc w:val="both"/>
        <w:rPr>
          <w:rFonts w:ascii="Tahoma" w:hAnsi="Tahoma" w:cs="Tahoma"/>
          <w:sz w:val="22"/>
          <w:szCs w:val="22"/>
          <w:lang w:val="es-ES"/>
        </w:rPr>
      </w:pPr>
    </w:p>
    <w:tbl>
      <w:tblPr>
        <w:tblpPr w:leftFromText="141" w:rightFromText="141" w:vertAnchor="text" w:horzAnchor="page" w:tblpX="1740" w:tblpY="6"/>
        <w:tblW w:w="8939" w:type="dxa"/>
        <w:tblLayout w:type="fixed"/>
        <w:tblCellMar>
          <w:left w:w="70" w:type="dxa"/>
          <w:right w:w="70" w:type="dxa"/>
        </w:tblCellMar>
        <w:tblLook w:val="04A0" w:firstRow="1" w:lastRow="0" w:firstColumn="1" w:lastColumn="0" w:noHBand="0" w:noVBand="1"/>
      </w:tblPr>
      <w:tblGrid>
        <w:gridCol w:w="1844"/>
        <w:gridCol w:w="425"/>
        <w:gridCol w:w="3268"/>
        <w:gridCol w:w="1701"/>
        <w:gridCol w:w="1701"/>
      </w:tblGrid>
      <w:tr w:rsidR="00FE60C0" w:rsidRPr="0089777F" w14:paraId="3D8B1973" w14:textId="77777777" w:rsidTr="00FE60C0">
        <w:trPr>
          <w:trHeight w:val="460"/>
          <w:tblHeader/>
        </w:trPr>
        <w:tc>
          <w:tcPr>
            <w:tcW w:w="8939" w:type="dxa"/>
            <w:gridSpan w:val="5"/>
            <w:tcBorders>
              <w:top w:val="single" w:sz="4" w:space="0" w:color="FBC028"/>
            </w:tcBorders>
            <w:shd w:val="clear" w:color="000000" w:fill="FFC000"/>
            <w:noWrap/>
            <w:vAlign w:val="center"/>
            <w:hideMark/>
          </w:tcPr>
          <w:p w14:paraId="39C45F5C" w14:textId="77777777" w:rsidR="00FE60C0" w:rsidRPr="0089777F" w:rsidRDefault="00FE60C0" w:rsidP="00FE60C0">
            <w:pPr>
              <w:jc w:val="center"/>
              <w:rPr>
                <w:rFonts w:ascii="Tahoma" w:eastAsia="Times New Roman" w:hAnsi="Tahoma" w:cs="Tahoma"/>
                <w:b/>
                <w:bCs/>
                <w:color w:val="FFFFFF"/>
                <w:sz w:val="20"/>
                <w:szCs w:val="22"/>
              </w:rPr>
            </w:pPr>
            <w:r w:rsidRPr="0089777F">
              <w:rPr>
                <w:rFonts w:ascii="Tahoma" w:eastAsia="Times New Roman" w:hAnsi="Tahoma" w:cs="Tahoma"/>
                <w:b/>
                <w:bCs/>
                <w:color w:val="FFFFFF"/>
                <w:sz w:val="20"/>
                <w:szCs w:val="22"/>
              </w:rPr>
              <w:lastRenderedPageBreak/>
              <w:t>Componente: Gestión de Riesgo de Corrupción</w:t>
            </w:r>
          </w:p>
        </w:tc>
      </w:tr>
      <w:tr w:rsidR="00FE60C0" w:rsidRPr="0089777F" w14:paraId="4B72DA60" w14:textId="77777777" w:rsidTr="006B2E25">
        <w:trPr>
          <w:trHeight w:val="300"/>
          <w:tblHeader/>
        </w:trPr>
        <w:tc>
          <w:tcPr>
            <w:tcW w:w="1844" w:type="dxa"/>
            <w:tcBorders>
              <w:top w:val="single" w:sz="4" w:space="0" w:color="FFFFFF" w:themeColor="background1"/>
              <w:right w:val="single" w:sz="4" w:space="0" w:color="FFFFFF" w:themeColor="background1"/>
            </w:tcBorders>
            <w:shd w:val="clear" w:color="000000" w:fill="FFC000"/>
            <w:noWrap/>
            <w:vAlign w:val="center"/>
            <w:hideMark/>
          </w:tcPr>
          <w:p w14:paraId="1C5C2021" w14:textId="77777777" w:rsidR="00FE60C0" w:rsidRPr="0089777F" w:rsidRDefault="00FE60C0" w:rsidP="00FE60C0">
            <w:pPr>
              <w:jc w:val="center"/>
              <w:rPr>
                <w:rFonts w:ascii="Tahoma" w:eastAsia="Times New Roman" w:hAnsi="Tahoma" w:cs="Tahoma"/>
                <w:b/>
                <w:bCs/>
                <w:color w:val="FFFFFF"/>
                <w:sz w:val="20"/>
                <w:szCs w:val="22"/>
              </w:rPr>
            </w:pPr>
            <w:r w:rsidRPr="0089777F">
              <w:rPr>
                <w:rFonts w:ascii="Tahoma" w:eastAsia="Times New Roman" w:hAnsi="Tahoma" w:cs="Tahoma"/>
                <w:b/>
                <w:bCs/>
                <w:color w:val="FFFFFF"/>
                <w:sz w:val="20"/>
                <w:szCs w:val="22"/>
              </w:rPr>
              <w:t>Subcomponente</w:t>
            </w:r>
          </w:p>
        </w:tc>
        <w:tc>
          <w:tcPr>
            <w:tcW w:w="425" w:type="dxa"/>
            <w:tcBorders>
              <w:top w:val="single" w:sz="4" w:space="0" w:color="FFFFFF" w:themeColor="background1"/>
              <w:left w:val="single" w:sz="4" w:space="0" w:color="FFFFFF" w:themeColor="background1"/>
              <w:right w:val="single" w:sz="4" w:space="0" w:color="FFFFFF" w:themeColor="background1"/>
            </w:tcBorders>
            <w:shd w:val="clear" w:color="000000" w:fill="FFC000"/>
            <w:noWrap/>
            <w:vAlign w:val="center"/>
            <w:hideMark/>
          </w:tcPr>
          <w:p w14:paraId="1549532E" w14:textId="77777777" w:rsidR="00FE60C0" w:rsidRPr="0089777F" w:rsidRDefault="00FE60C0" w:rsidP="00FE60C0">
            <w:pPr>
              <w:jc w:val="center"/>
              <w:rPr>
                <w:rFonts w:ascii="Tahoma" w:eastAsia="Times New Roman" w:hAnsi="Tahoma" w:cs="Tahoma"/>
                <w:b/>
                <w:bCs/>
                <w:color w:val="FFFFFF"/>
                <w:sz w:val="20"/>
                <w:szCs w:val="22"/>
              </w:rPr>
            </w:pPr>
            <w:proofErr w:type="spellStart"/>
            <w:r w:rsidRPr="0089777F">
              <w:rPr>
                <w:rFonts w:ascii="Tahoma" w:eastAsia="Times New Roman" w:hAnsi="Tahoma" w:cs="Tahoma"/>
                <w:b/>
                <w:bCs/>
                <w:color w:val="FFFFFF"/>
                <w:sz w:val="20"/>
                <w:szCs w:val="22"/>
              </w:rPr>
              <w:t>Nº</w:t>
            </w:r>
            <w:proofErr w:type="spellEnd"/>
          </w:p>
        </w:tc>
        <w:tc>
          <w:tcPr>
            <w:tcW w:w="3268" w:type="dxa"/>
            <w:tcBorders>
              <w:top w:val="single" w:sz="4" w:space="0" w:color="FFFFFF" w:themeColor="background1"/>
              <w:left w:val="single" w:sz="4" w:space="0" w:color="FFFFFF" w:themeColor="background1"/>
              <w:right w:val="single" w:sz="4" w:space="0" w:color="FFFFFF" w:themeColor="background1"/>
            </w:tcBorders>
            <w:shd w:val="clear" w:color="000000" w:fill="FFC000"/>
            <w:noWrap/>
            <w:vAlign w:val="center"/>
            <w:hideMark/>
          </w:tcPr>
          <w:p w14:paraId="3908C03D" w14:textId="77777777" w:rsidR="00FE60C0" w:rsidRPr="0089777F" w:rsidRDefault="00FE60C0" w:rsidP="00FE60C0">
            <w:pPr>
              <w:jc w:val="center"/>
              <w:rPr>
                <w:rFonts w:ascii="Tahoma" w:eastAsia="Times New Roman" w:hAnsi="Tahoma" w:cs="Tahoma"/>
                <w:b/>
                <w:bCs/>
                <w:color w:val="FFFFFF"/>
                <w:sz w:val="20"/>
                <w:szCs w:val="22"/>
              </w:rPr>
            </w:pPr>
            <w:r w:rsidRPr="0089777F">
              <w:rPr>
                <w:rFonts w:ascii="Tahoma" w:eastAsia="Times New Roman" w:hAnsi="Tahoma" w:cs="Tahoma"/>
                <w:b/>
                <w:bCs/>
                <w:color w:val="FFFFFF"/>
                <w:sz w:val="20"/>
                <w:szCs w:val="22"/>
              </w:rPr>
              <w:t>Actividades</w:t>
            </w: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000000" w:fill="FFC000"/>
            <w:noWrap/>
            <w:vAlign w:val="center"/>
            <w:hideMark/>
          </w:tcPr>
          <w:p w14:paraId="1FC3A44D" w14:textId="77777777" w:rsidR="00FE60C0" w:rsidRPr="0089777F" w:rsidRDefault="00FE60C0" w:rsidP="00FE60C0">
            <w:pPr>
              <w:jc w:val="center"/>
              <w:rPr>
                <w:rFonts w:ascii="Tahoma" w:eastAsia="Times New Roman" w:hAnsi="Tahoma" w:cs="Tahoma"/>
                <w:b/>
                <w:bCs/>
                <w:color w:val="FFFFFF"/>
                <w:sz w:val="20"/>
                <w:szCs w:val="22"/>
              </w:rPr>
            </w:pPr>
            <w:r w:rsidRPr="0089777F">
              <w:rPr>
                <w:rFonts w:ascii="Tahoma" w:eastAsia="Times New Roman" w:hAnsi="Tahoma" w:cs="Tahoma"/>
                <w:b/>
                <w:bCs/>
                <w:color w:val="FFFFFF"/>
                <w:sz w:val="20"/>
                <w:szCs w:val="22"/>
              </w:rPr>
              <w:t>Responsable</w:t>
            </w:r>
          </w:p>
        </w:tc>
        <w:tc>
          <w:tcPr>
            <w:tcW w:w="1701" w:type="dxa"/>
            <w:tcBorders>
              <w:top w:val="single" w:sz="4" w:space="0" w:color="FFFFFF" w:themeColor="background1"/>
              <w:left w:val="single" w:sz="4" w:space="0" w:color="FFFFFF" w:themeColor="background1"/>
            </w:tcBorders>
            <w:shd w:val="clear" w:color="000000" w:fill="FFC000"/>
            <w:noWrap/>
            <w:vAlign w:val="center"/>
            <w:hideMark/>
          </w:tcPr>
          <w:p w14:paraId="2F82E408" w14:textId="77777777" w:rsidR="00FE60C0" w:rsidRPr="0089777F" w:rsidRDefault="00FE60C0" w:rsidP="00FE60C0">
            <w:pPr>
              <w:jc w:val="center"/>
              <w:rPr>
                <w:rFonts w:ascii="Tahoma" w:eastAsia="Times New Roman" w:hAnsi="Tahoma" w:cs="Tahoma"/>
                <w:b/>
                <w:bCs/>
                <w:color w:val="FFFFFF"/>
                <w:sz w:val="20"/>
                <w:szCs w:val="22"/>
              </w:rPr>
            </w:pPr>
            <w:r w:rsidRPr="0089777F">
              <w:rPr>
                <w:rFonts w:ascii="Tahoma" w:eastAsia="Times New Roman" w:hAnsi="Tahoma" w:cs="Tahoma"/>
                <w:b/>
                <w:bCs/>
                <w:color w:val="FFFFFF"/>
                <w:sz w:val="20"/>
                <w:szCs w:val="22"/>
              </w:rPr>
              <w:t xml:space="preserve">Fecha programada </w:t>
            </w:r>
          </w:p>
        </w:tc>
      </w:tr>
      <w:tr w:rsidR="00FE60C0" w:rsidRPr="0089777F" w14:paraId="79FD5DC4" w14:textId="77777777" w:rsidTr="00FE60C0">
        <w:trPr>
          <w:trHeight w:val="1400"/>
          <w:tblHeader/>
        </w:trPr>
        <w:tc>
          <w:tcPr>
            <w:tcW w:w="1844" w:type="dxa"/>
            <w:tcBorders>
              <w:left w:val="single" w:sz="4" w:space="0" w:color="FBC028"/>
              <w:bottom w:val="single" w:sz="4" w:space="0" w:color="FBC028"/>
              <w:right w:val="single" w:sz="4" w:space="0" w:color="FBC028"/>
            </w:tcBorders>
            <w:shd w:val="clear" w:color="auto" w:fill="auto"/>
            <w:noWrap/>
            <w:vAlign w:val="center"/>
            <w:hideMark/>
          </w:tcPr>
          <w:p w14:paraId="10307C0E"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1. Política de Administración de Riesgos</w:t>
            </w:r>
          </w:p>
        </w:tc>
        <w:tc>
          <w:tcPr>
            <w:tcW w:w="425" w:type="dxa"/>
            <w:tcBorders>
              <w:left w:val="nil"/>
              <w:bottom w:val="single" w:sz="4" w:space="0" w:color="FBC028"/>
              <w:right w:val="single" w:sz="4" w:space="0" w:color="FBC028"/>
            </w:tcBorders>
            <w:shd w:val="clear" w:color="auto" w:fill="auto"/>
            <w:noWrap/>
            <w:vAlign w:val="center"/>
            <w:hideMark/>
          </w:tcPr>
          <w:p w14:paraId="2F13DD22"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1.1</w:t>
            </w:r>
          </w:p>
        </w:tc>
        <w:tc>
          <w:tcPr>
            <w:tcW w:w="3268" w:type="dxa"/>
            <w:tcBorders>
              <w:left w:val="nil"/>
              <w:bottom w:val="single" w:sz="4" w:space="0" w:color="FBC028"/>
              <w:right w:val="single" w:sz="4" w:space="0" w:color="FBC028"/>
            </w:tcBorders>
            <w:shd w:val="clear" w:color="auto" w:fill="auto"/>
            <w:noWrap/>
            <w:vAlign w:val="center"/>
            <w:hideMark/>
          </w:tcPr>
          <w:p w14:paraId="28173619"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Actualizar la política de administración del riesgo de acuerdo con los lineamientos del Modelo Integrado de Planeación y Gestión</w:t>
            </w:r>
            <w:r w:rsidRPr="0089777F">
              <w:rPr>
                <w:rStyle w:val="Refdenotaalpie"/>
                <w:rFonts w:ascii="Tahoma" w:eastAsia="Times New Roman" w:hAnsi="Tahoma" w:cs="Tahoma"/>
                <w:color w:val="000000"/>
                <w:sz w:val="20"/>
                <w:szCs w:val="22"/>
              </w:rPr>
              <w:footnoteReference w:id="1"/>
            </w:r>
          </w:p>
        </w:tc>
        <w:tc>
          <w:tcPr>
            <w:tcW w:w="1701" w:type="dxa"/>
            <w:tcBorders>
              <w:left w:val="nil"/>
              <w:bottom w:val="single" w:sz="4" w:space="0" w:color="FBC028"/>
              <w:right w:val="single" w:sz="4" w:space="0" w:color="FBC028"/>
            </w:tcBorders>
            <w:shd w:val="clear" w:color="auto" w:fill="auto"/>
            <w:noWrap/>
            <w:vAlign w:val="center"/>
            <w:hideMark/>
          </w:tcPr>
          <w:p w14:paraId="1D832145"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Oficina Asesora de Planeación</w:t>
            </w:r>
          </w:p>
        </w:tc>
        <w:tc>
          <w:tcPr>
            <w:tcW w:w="1701" w:type="dxa"/>
            <w:tcBorders>
              <w:left w:val="nil"/>
              <w:bottom w:val="single" w:sz="4" w:space="0" w:color="FBC028"/>
              <w:right w:val="single" w:sz="4" w:space="0" w:color="FBC028"/>
            </w:tcBorders>
            <w:shd w:val="clear" w:color="auto" w:fill="auto"/>
            <w:noWrap/>
            <w:vAlign w:val="center"/>
            <w:hideMark/>
          </w:tcPr>
          <w:p w14:paraId="4AA012C8"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1/09/2020 al 30/11/2020</w:t>
            </w:r>
          </w:p>
        </w:tc>
      </w:tr>
      <w:tr w:rsidR="00FE60C0" w:rsidRPr="0089777F" w14:paraId="4241AE6D" w14:textId="77777777" w:rsidTr="00FE60C0">
        <w:trPr>
          <w:trHeight w:val="1000"/>
          <w:tblHeader/>
        </w:trPr>
        <w:tc>
          <w:tcPr>
            <w:tcW w:w="1844" w:type="dxa"/>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0803239D"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 xml:space="preserve">2. Construcción del Mapa de Riesgos de Corrupción </w:t>
            </w:r>
          </w:p>
        </w:tc>
        <w:tc>
          <w:tcPr>
            <w:tcW w:w="425" w:type="dxa"/>
            <w:tcBorders>
              <w:top w:val="single" w:sz="4" w:space="0" w:color="FBC028"/>
              <w:left w:val="nil"/>
              <w:bottom w:val="single" w:sz="4" w:space="0" w:color="FBC028"/>
              <w:right w:val="single" w:sz="4" w:space="0" w:color="FBC028"/>
            </w:tcBorders>
            <w:shd w:val="clear" w:color="auto" w:fill="auto"/>
            <w:noWrap/>
            <w:vAlign w:val="center"/>
            <w:hideMark/>
          </w:tcPr>
          <w:p w14:paraId="7B79F7CD"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2.1</w:t>
            </w:r>
          </w:p>
        </w:tc>
        <w:tc>
          <w:tcPr>
            <w:tcW w:w="3268" w:type="dxa"/>
            <w:tcBorders>
              <w:top w:val="single" w:sz="4" w:space="0" w:color="FBC028"/>
              <w:left w:val="nil"/>
              <w:bottom w:val="single" w:sz="4" w:space="0" w:color="FBC028"/>
              <w:right w:val="single" w:sz="4" w:space="0" w:color="FBC028"/>
            </w:tcBorders>
            <w:shd w:val="clear" w:color="auto" w:fill="auto"/>
            <w:noWrap/>
            <w:vAlign w:val="center"/>
            <w:hideMark/>
          </w:tcPr>
          <w:p w14:paraId="11247567"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Acompañar metodológicamente la revisión y actualización del mapa de riesgos de corrupción</w:t>
            </w:r>
          </w:p>
        </w:tc>
        <w:tc>
          <w:tcPr>
            <w:tcW w:w="1701" w:type="dxa"/>
            <w:tcBorders>
              <w:top w:val="single" w:sz="4" w:space="0" w:color="FBC028"/>
              <w:left w:val="nil"/>
              <w:bottom w:val="single" w:sz="4" w:space="0" w:color="FBC028"/>
              <w:right w:val="single" w:sz="4" w:space="0" w:color="FBC028"/>
            </w:tcBorders>
            <w:shd w:val="clear" w:color="auto" w:fill="auto"/>
            <w:noWrap/>
            <w:vAlign w:val="center"/>
            <w:hideMark/>
          </w:tcPr>
          <w:p w14:paraId="3EB8A2B2"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Oficina Asesora de Planeación</w:t>
            </w:r>
          </w:p>
        </w:tc>
        <w:tc>
          <w:tcPr>
            <w:tcW w:w="1701" w:type="dxa"/>
            <w:tcBorders>
              <w:top w:val="single" w:sz="4" w:space="0" w:color="FBC028"/>
              <w:left w:val="nil"/>
              <w:bottom w:val="single" w:sz="4" w:space="0" w:color="FBC028"/>
              <w:right w:val="single" w:sz="4" w:space="0" w:color="FBC028"/>
            </w:tcBorders>
            <w:shd w:val="clear" w:color="auto" w:fill="auto"/>
            <w:noWrap/>
            <w:vAlign w:val="center"/>
            <w:hideMark/>
          </w:tcPr>
          <w:p w14:paraId="4C465BEF"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1/10/2020 al 20/12/2020</w:t>
            </w:r>
          </w:p>
        </w:tc>
      </w:tr>
      <w:tr w:rsidR="00FE60C0" w:rsidRPr="0089777F" w14:paraId="5D8E02E1" w14:textId="77777777" w:rsidTr="00FE60C0">
        <w:trPr>
          <w:trHeight w:val="1120"/>
          <w:tblHeader/>
        </w:trPr>
        <w:tc>
          <w:tcPr>
            <w:tcW w:w="1844" w:type="dxa"/>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6CCD53D3"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3. Consulta y divulgación</w:t>
            </w:r>
          </w:p>
        </w:tc>
        <w:tc>
          <w:tcPr>
            <w:tcW w:w="425" w:type="dxa"/>
            <w:tcBorders>
              <w:top w:val="single" w:sz="4" w:space="0" w:color="FBC028"/>
              <w:left w:val="nil"/>
              <w:bottom w:val="single" w:sz="4" w:space="0" w:color="FBC028"/>
              <w:right w:val="nil"/>
            </w:tcBorders>
            <w:shd w:val="clear" w:color="auto" w:fill="auto"/>
            <w:noWrap/>
            <w:vAlign w:val="center"/>
            <w:hideMark/>
          </w:tcPr>
          <w:p w14:paraId="1C15C9C1"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3.1</w:t>
            </w:r>
          </w:p>
        </w:tc>
        <w:tc>
          <w:tcPr>
            <w:tcW w:w="3268" w:type="dxa"/>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0AE9AD95"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 xml:space="preserve">Generar espacios de participación ciudadana con el fin de obtener insumos para la actualización de los riesgos de corrupción </w:t>
            </w:r>
          </w:p>
        </w:tc>
        <w:tc>
          <w:tcPr>
            <w:tcW w:w="1701" w:type="dxa"/>
            <w:tcBorders>
              <w:top w:val="single" w:sz="4" w:space="0" w:color="FBC028"/>
              <w:left w:val="nil"/>
              <w:bottom w:val="single" w:sz="4" w:space="0" w:color="FBC028"/>
              <w:right w:val="single" w:sz="4" w:space="0" w:color="FBC028"/>
            </w:tcBorders>
            <w:shd w:val="clear" w:color="auto" w:fill="auto"/>
            <w:noWrap/>
            <w:vAlign w:val="center"/>
            <w:hideMark/>
          </w:tcPr>
          <w:p w14:paraId="41B4F702"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Oficina Asesora de Planeación</w:t>
            </w:r>
          </w:p>
        </w:tc>
        <w:tc>
          <w:tcPr>
            <w:tcW w:w="1701" w:type="dxa"/>
            <w:tcBorders>
              <w:top w:val="single" w:sz="4" w:space="0" w:color="FBC028"/>
              <w:left w:val="nil"/>
              <w:bottom w:val="single" w:sz="4" w:space="0" w:color="FBC028"/>
              <w:right w:val="single" w:sz="4" w:space="0" w:color="FBC028"/>
            </w:tcBorders>
            <w:shd w:val="clear" w:color="auto" w:fill="auto"/>
            <w:noWrap/>
            <w:vAlign w:val="center"/>
            <w:hideMark/>
          </w:tcPr>
          <w:p w14:paraId="5674E550"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1/06/2020 al 27/11/2020</w:t>
            </w:r>
          </w:p>
        </w:tc>
      </w:tr>
      <w:tr w:rsidR="00FE60C0" w:rsidRPr="0089777F" w14:paraId="2DB23376" w14:textId="77777777" w:rsidTr="00FE60C0">
        <w:trPr>
          <w:trHeight w:val="1300"/>
          <w:tblHeader/>
        </w:trPr>
        <w:tc>
          <w:tcPr>
            <w:tcW w:w="1844" w:type="dxa"/>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2C116342"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4. Monitoreo y revisión</w:t>
            </w:r>
          </w:p>
        </w:tc>
        <w:tc>
          <w:tcPr>
            <w:tcW w:w="425" w:type="dxa"/>
            <w:tcBorders>
              <w:top w:val="single" w:sz="4" w:space="0" w:color="FBC028"/>
              <w:left w:val="nil"/>
              <w:bottom w:val="single" w:sz="4" w:space="0" w:color="FBC028"/>
              <w:right w:val="single" w:sz="4" w:space="0" w:color="FBC028"/>
            </w:tcBorders>
            <w:shd w:val="clear" w:color="auto" w:fill="auto"/>
            <w:noWrap/>
            <w:vAlign w:val="center"/>
            <w:hideMark/>
          </w:tcPr>
          <w:p w14:paraId="32199592"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4.1</w:t>
            </w:r>
          </w:p>
        </w:tc>
        <w:tc>
          <w:tcPr>
            <w:tcW w:w="3268" w:type="dxa"/>
            <w:vMerge w:val="restart"/>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1A8BDD87"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 xml:space="preserve">Realizar seguimiento a los controles implementados para mitigar los riesgos de corrupción identificados </w:t>
            </w:r>
          </w:p>
        </w:tc>
        <w:tc>
          <w:tcPr>
            <w:tcW w:w="1701" w:type="dxa"/>
            <w:vMerge w:val="restart"/>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02BE5592"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Despacho del Superintendente</w:t>
            </w:r>
          </w:p>
        </w:tc>
        <w:tc>
          <w:tcPr>
            <w:tcW w:w="1701" w:type="dxa"/>
            <w:vMerge w:val="restart"/>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5AE56721"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7/01/2020 al 18/12/2020</w:t>
            </w:r>
          </w:p>
        </w:tc>
      </w:tr>
      <w:tr w:rsidR="00FE60C0" w:rsidRPr="0089777F" w14:paraId="6773EC0E" w14:textId="77777777" w:rsidTr="00FE60C0">
        <w:trPr>
          <w:trHeight w:val="337"/>
          <w:tblHeader/>
        </w:trPr>
        <w:tc>
          <w:tcPr>
            <w:tcW w:w="1844" w:type="dxa"/>
            <w:tcBorders>
              <w:top w:val="single" w:sz="4" w:space="0" w:color="FBC028"/>
              <w:left w:val="single" w:sz="4" w:space="0" w:color="FBC028"/>
              <w:bottom w:val="single" w:sz="4" w:space="0" w:color="FBC028"/>
              <w:right w:val="single" w:sz="4" w:space="0" w:color="FBC028"/>
            </w:tcBorders>
            <w:shd w:val="clear" w:color="auto" w:fill="auto"/>
            <w:noWrap/>
            <w:vAlign w:val="center"/>
            <w:hideMark/>
          </w:tcPr>
          <w:p w14:paraId="286CF183" w14:textId="77777777" w:rsidR="00FE60C0" w:rsidRPr="0089777F" w:rsidRDefault="00FE60C0" w:rsidP="00FE60C0">
            <w:pPr>
              <w:rPr>
                <w:rFonts w:ascii="Tahoma" w:eastAsia="Times New Roman" w:hAnsi="Tahoma" w:cs="Tahoma"/>
                <w:color w:val="000000"/>
                <w:sz w:val="20"/>
                <w:szCs w:val="22"/>
              </w:rPr>
            </w:pPr>
            <w:r w:rsidRPr="0089777F">
              <w:rPr>
                <w:rFonts w:ascii="Tahoma" w:eastAsia="Times New Roman" w:hAnsi="Tahoma" w:cs="Tahoma"/>
                <w:color w:val="000000"/>
                <w:sz w:val="20"/>
                <w:szCs w:val="22"/>
              </w:rPr>
              <w:t>5. Seguimiento</w:t>
            </w:r>
          </w:p>
        </w:tc>
        <w:tc>
          <w:tcPr>
            <w:tcW w:w="425" w:type="dxa"/>
            <w:tcBorders>
              <w:top w:val="single" w:sz="4" w:space="0" w:color="FBC028"/>
              <w:left w:val="nil"/>
              <w:bottom w:val="single" w:sz="4" w:space="0" w:color="FBC028"/>
              <w:right w:val="single" w:sz="4" w:space="0" w:color="FBC028"/>
            </w:tcBorders>
            <w:shd w:val="clear" w:color="auto" w:fill="auto"/>
            <w:noWrap/>
            <w:vAlign w:val="center"/>
            <w:hideMark/>
          </w:tcPr>
          <w:p w14:paraId="7679F88B" w14:textId="77777777" w:rsidR="00FE60C0" w:rsidRPr="0089777F" w:rsidRDefault="00FE60C0" w:rsidP="00FE60C0">
            <w:pPr>
              <w:jc w:val="center"/>
              <w:rPr>
                <w:rFonts w:ascii="Tahoma" w:eastAsia="Times New Roman" w:hAnsi="Tahoma" w:cs="Tahoma"/>
                <w:color w:val="000000"/>
                <w:sz w:val="20"/>
                <w:szCs w:val="22"/>
              </w:rPr>
            </w:pPr>
            <w:r w:rsidRPr="0089777F">
              <w:rPr>
                <w:rFonts w:ascii="Tahoma" w:eastAsia="Times New Roman" w:hAnsi="Tahoma" w:cs="Tahoma"/>
                <w:color w:val="000000"/>
                <w:sz w:val="20"/>
                <w:szCs w:val="22"/>
              </w:rPr>
              <w:t>5.1</w:t>
            </w:r>
          </w:p>
        </w:tc>
        <w:tc>
          <w:tcPr>
            <w:tcW w:w="3268" w:type="dxa"/>
            <w:vMerge/>
            <w:tcBorders>
              <w:top w:val="single" w:sz="4" w:space="0" w:color="FBC028"/>
              <w:left w:val="single" w:sz="4" w:space="0" w:color="FBC028"/>
              <w:bottom w:val="single" w:sz="4" w:space="0" w:color="FBC028"/>
              <w:right w:val="single" w:sz="4" w:space="0" w:color="FBC028"/>
            </w:tcBorders>
            <w:noWrap/>
            <w:vAlign w:val="center"/>
            <w:hideMark/>
          </w:tcPr>
          <w:p w14:paraId="4040D10D" w14:textId="77777777" w:rsidR="00FE60C0" w:rsidRPr="0089777F" w:rsidRDefault="00FE60C0" w:rsidP="00FE60C0">
            <w:pPr>
              <w:rPr>
                <w:rFonts w:ascii="Tahoma" w:eastAsia="Times New Roman" w:hAnsi="Tahoma" w:cs="Tahoma"/>
                <w:color w:val="000000"/>
                <w:sz w:val="20"/>
                <w:szCs w:val="22"/>
              </w:rPr>
            </w:pPr>
          </w:p>
        </w:tc>
        <w:tc>
          <w:tcPr>
            <w:tcW w:w="1701" w:type="dxa"/>
            <w:vMerge/>
            <w:tcBorders>
              <w:top w:val="single" w:sz="4" w:space="0" w:color="FBC028"/>
              <w:left w:val="single" w:sz="4" w:space="0" w:color="FBC028"/>
              <w:bottom w:val="single" w:sz="4" w:space="0" w:color="FBC028"/>
              <w:right w:val="single" w:sz="4" w:space="0" w:color="FBC028"/>
            </w:tcBorders>
            <w:noWrap/>
            <w:vAlign w:val="center"/>
            <w:hideMark/>
          </w:tcPr>
          <w:p w14:paraId="11A0B093" w14:textId="77777777" w:rsidR="00FE60C0" w:rsidRPr="0089777F" w:rsidRDefault="00FE60C0" w:rsidP="00FE60C0">
            <w:pPr>
              <w:rPr>
                <w:rFonts w:ascii="Tahoma" w:eastAsia="Times New Roman" w:hAnsi="Tahoma" w:cs="Tahoma"/>
                <w:color w:val="000000"/>
                <w:sz w:val="20"/>
                <w:szCs w:val="22"/>
              </w:rPr>
            </w:pPr>
          </w:p>
        </w:tc>
        <w:tc>
          <w:tcPr>
            <w:tcW w:w="1701" w:type="dxa"/>
            <w:vMerge/>
            <w:tcBorders>
              <w:top w:val="single" w:sz="4" w:space="0" w:color="FBC028"/>
              <w:left w:val="single" w:sz="4" w:space="0" w:color="FBC028"/>
              <w:bottom w:val="single" w:sz="4" w:space="0" w:color="FBC028"/>
              <w:right w:val="single" w:sz="4" w:space="0" w:color="FBC028"/>
            </w:tcBorders>
            <w:noWrap/>
            <w:vAlign w:val="center"/>
            <w:hideMark/>
          </w:tcPr>
          <w:p w14:paraId="5CA2AA81" w14:textId="77777777" w:rsidR="00FE60C0" w:rsidRPr="0089777F" w:rsidRDefault="00FE60C0" w:rsidP="00FE60C0">
            <w:pPr>
              <w:rPr>
                <w:rFonts w:ascii="Tahoma" w:eastAsia="Times New Roman" w:hAnsi="Tahoma" w:cs="Tahoma"/>
                <w:color w:val="000000"/>
                <w:sz w:val="20"/>
                <w:szCs w:val="22"/>
              </w:rPr>
            </w:pPr>
          </w:p>
        </w:tc>
      </w:tr>
    </w:tbl>
    <w:p w14:paraId="4996ED1C" w14:textId="6F4544F3" w:rsidR="00130FE7" w:rsidRPr="009B7B5F" w:rsidRDefault="00130FE7" w:rsidP="00130FE7">
      <w:pPr>
        <w:pStyle w:val="Ttulo1"/>
        <w:rPr>
          <w:rFonts w:ascii="Tahoma" w:hAnsi="Tahoma" w:cs="Tahoma"/>
          <w:b/>
          <w:sz w:val="24"/>
        </w:rPr>
      </w:pPr>
      <w:bookmarkStart w:id="2" w:name="_Toc31294407"/>
      <w:r w:rsidRPr="009B7B5F">
        <w:rPr>
          <w:rFonts w:ascii="Tahoma" w:hAnsi="Tahoma" w:cs="Tahoma"/>
          <w:b/>
          <w:sz w:val="24"/>
        </w:rPr>
        <w:t>Componente Estrategia de Racionalización de Trámites</w:t>
      </w:r>
      <w:bookmarkEnd w:id="2"/>
    </w:p>
    <w:p w14:paraId="7BE9DCDC" w14:textId="77777777" w:rsidR="00726B72" w:rsidRPr="0089777F" w:rsidRDefault="00726B72" w:rsidP="00726B72">
      <w:pPr>
        <w:rPr>
          <w:rFonts w:ascii="Tahoma" w:hAnsi="Tahoma" w:cs="Tahoma"/>
        </w:rPr>
      </w:pPr>
    </w:p>
    <w:p w14:paraId="502B4336" w14:textId="2941F07C" w:rsidR="0042706E" w:rsidRPr="0089777F" w:rsidRDefault="00291091" w:rsidP="00726B72">
      <w:pPr>
        <w:shd w:val="clear" w:color="auto" w:fill="FFFFFF"/>
        <w:jc w:val="both"/>
        <w:rPr>
          <w:rFonts w:ascii="Tahoma" w:hAnsi="Tahoma" w:cs="Tahoma"/>
          <w:color w:val="212121"/>
          <w:sz w:val="22"/>
        </w:rPr>
      </w:pPr>
      <w:r w:rsidRPr="0089777F">
        <w:rPr>
          <w:rFonts w:ascii="Tahoma" w:hAnsi="Tahoma" w:cs="Tahoma"/>
          <w:color w:val="212121"/>
          <w:sz w:val="22"/>
        </w:rPr>
        <w:t>D</w:t>
      </w:r>
      <w:r w:rsidR="00374C52" w:rsidRPr="0089777F">
        <w:rPr>
          <w:rFonts w:ascii="Tahoma" w:hAnsi="Tahoma" w:cs="Tahoma"/>
          <w:color w:val="212121"/>
          <w:sz w:val="22"/>
        </w:rPr>
        <w:t>urante el año 2019</w:t>
      </w:r>
      <w:r w:rsidR="007D334A">
        <w:rPr>
          <w:rFonts w:ascii="Tahoma" w:hAnsi="Tahoma" w:cs="Tahoma"/>
          <w:color w:val="212121"/>
          <w:sz w:val="22"/>
        </w:rPr>
        <w:t>,</w:t>
      </w:r>
      <w:r w:rsidR="00726B72" w:rsidRPr="0089777F">
        <w:rPr>
          <w:rFonts w:ascii="Tahoma" w:hAnsi="Tahoma" w:cs="Tahoma"/>
          <w:color w:val="212121"/>
          <w:sz w:val="22"/>
        </w:rPr>
        <w:t xml:space="preserve"> </w:t>
      </w:r>
      <w:r w:rsidR="00E351DF" w:rsidRPr="0089777F">
        <w:rPr>
          <w:rFonts w:ascii="Tahoma" w:hAnsi="Tahoma" w:cs="Tahoma"/>
          <w:color w:val="212121"/>
          <w:sz w:val="22"/>
        </w:rPr>
        <w:t xml:space="preserve">se realizaron mesas de trabajo en las cinco Direcciones Territoriales (Sur occidente –Cali, Occidente –Medellín, Oriente –Bucaramanga, Norte –Barranquilla y Centro –Bogotá) para la identificación de cuellos de botella, etapas y elementos comunes en el trámite </w:t>
      </w:r>
      <w:r w:rsidR="00E01CD5" w:rsidRPr="0089777F">
        <w:rPr>
          <w:rFonts w:ascii="Tahoma" w:hAnsi="Tahoma" w:cs="Tahoma"/>
          <w:i/>
          <w:color w:val="212121"/>
          <w:sz w:val="22"/>
        </w:rPr>
        <w:t>Presentación de reclamos contra entidades inspeccionadas, vigiladas y controladas por la Superintendencia de Servicios Públicos Domiciliarios</w:t>
      </w:r>
      <w:r w:rsidR="00BE2E1D" w:rsidRPr="0089777F">
        <w:rPr>
          <w:rFonts w:ascii="Tahoma" w:hAnsi="Tahoma" w:cs="Tahoma"/>
          <w:i/>
          <w:color w:val="212121"/>
          <w:sz w:val="22"/>
        </w:rPr>
        <w:t xml:space="preserve"> </w:t>
      </w:r>
      <w:r w:rsidR="00BE2E1D" w:rsidRPr="0089777F">
        <w:rPr>
          <w:rFonts w:ascii="Tahoma" w:hAnsi="Tahoma" w:cs="Tahoma"/>
          <w:color w:val="212121"/>
          <w:sz w:val="22"/>
        </w:rPr>
        <w:t>(SUIT</w:t>
      </w:r>
      <w:r w:rsidR="00BE2E1D" w:rsidRPr="0089777F">
        <w:rPr>
          <w:rStyle w:val="Refdenotaalpie"/>
          <w:rFonts w:ascii="Tahoma" w:hAnsi="Tahoma" w:cs="Tahoma"/>
          <w:color w:val="212121"/>
          <w:sz w:val="22"/>
        </w:rPr>
        <w:footnoteReference w:id="2"/>
      </w:r>
      <w:r w:rsidR="00BE2E1D" w:rsidRPr="0089777F">
        <w:rPr>
          <w:rFonts w:ascii="Tahoma" w:hAnsi="Tahoma" w:cs="Tahoma"/>
          <w:color w:val="212121"/>
          <w:sz w:val="22"/>
        </w:rPr>
        <w:t xml:space="preserve"> Nº25275)</w:t>
      </w:r>
      <w:r w:rsidR="0042706E" w:rsidRPr="0089777F">
        <w:rPr>
          <w:rFonts w:ascii="Tahoma" w:hAnsi="Tahoma" w:cs="Tahoma"/>
          <w:i/>
          <w:color w:val="212121"/>
          <w:sz w:val="22"/>
        </w:rPr>
        <w:t xml:space="preserve">, </w:t>
      </w:r>
      <w:r w:rsidR="0042706E" w:rsidRPr="0089777F">
        <w:rPr>
          <w:rFonts w:ascii="Tahoma" w:hAnsi="Tahoma" w:cs="Tahoma"/>
          <w:color w:val="212121"/>
          <w:sz w:val="22"/>
        </w:rPr>
        <w:t xml:space="preserve">con el propósito de analizar y diagnosticar el trámite. </w:t>
      </w:r>
    </w:p>
    <w:p w14:paraId="6E61517D" w14:textId="77777777" w:rsidR="0042706E" w:rsidRPr="0089777F" w:rsidRDefault="0042706E" w:rsidP="00726B72">
      <w:pPr>
        <w:shd w:val="clear" w:color="auto" w:fill="FFFFFF"/>
        <w:jc w:val="both"/>
        <w:rPr>
          <w:rFonts w:ascii="Tahoma" w:hAnsi="Tahoma" w:cs="Tahoma"/>
          <w:color w:val="212121"/>
          <w:sz w:val="22"/>
        </w:rPr>
      </w:pPr>
    </w:p>
    <w:p w14:paraId="34C5F80E" w14:textId="10856D15" w:rsidR="00374C52" w:rsidRPr="0089777F" w:rsidRDefault="007D334A" w:rsidP="00726B72">
      <w:pPr>
        <w:shd w:val="clear" w:color="auto" w:fill="FFFFFF"/>
        <w:jc w:val="both"/>
        <w:rPr>
          <w:rFonts w:ascii="Tahoma" w:hAnsi="Tahoma" w:cs="Tahoma"/>
          <w:color w:val="212121"/>
          <w:sz w:val="22"/>
        </w:rPr>
      </w:pPr>
      <w:r>
        <w:rPr>
          <w:rFonts w:ascii="Tahoma" w:hAnsi="Tahoma" w:cs="Tahoma"/>
          <w:color w:val="212121"/>
          <w:sz w:val="22"/>
        </w:rPr>
        <w:t>S</w:t>
      </w:r>
      <w:r w:rsidR="0042706E" w:rsidRPr="0089777F">
        <w:rPr>
          <w:rFonts w:ascii="Tahoma" w:hAnsi="Tahoma" w:cs="Tahoma"/>
          <w:color w:val="212121"/>
          <w:sz w:val="22"/>
        </w:rPr>
        <w:t xml:space="preserve">e adelantó una retroalimentación (tanto al interior como al exterior de la entidad) para obtener más información por parte de quienes responden PQR en la Superservicios y de quienes interponen los recursos ante la entidad. </w:t>
      </w:r>
    </w:p>
    <w:p w14:paraId="2C83EE2D" w14:textId="77777777" w:rsidR="0042706E" w:rsidRPr="0089777F" w:rsidRDefault="0042706E" w:rsidP="00726B72">
      <w:pPr>
        <w:shd w:val="clear" w:color="auto" w:fill="FFFFFF"/>
        <w:jc w:val="both"/>
        <w:rPr>
          <w:rFonts w:ascii="Tahoma" w:hAnsi="Tahoma" w:cs="Tahoma"/>
          <w:color w:val="212121"/>
          <w:sz w:val="22"/>
        </w:rPr>
      </w:pPr>
    </w:p>
    <w:p w14:paraId="12E1B5AE" w14:textId="77777777" w:rsidR="00896E73" w:rsidRPr="0089777F" w:rsidRDefault="0042706E" w:rsidP="00726B72">
      <w:pPr>
        <w:shd w:val="clear" w:color="auto" w:fill="FFFFFF"/>
        <w:jc w:val="both"/>
        <w:rPr>
          <w:rFonts w:ascii="Tahoma" w:hAnsi="Tahoma" w:cs="Tahoma"/>
          <w:color w:val="212121"/>
          <w:sz w:val="22"/>
        </w:rPr>
      </w:pPr>
      <w:r w:rsidRPr="0089777F">
        <w:rPr>
          <w:rFonts w:ascii="Tahoma" w:hAnsi="Tahoma" w:cs="Tahoma"/>
          <w:color w:val="212121"/>
          <w:sz w:val="22"/>
        </w:rPr>
        <w:t xml:space="preserve">En ese sentido, </w:t>
      </w:r>
      <w:r w:rsidR="002E3A39" w:rsidRPr="0089777F">
        <w:rPr>
          <w:rFonts w:ascii="Tahoma" w:hAnsi="Tahoma" w:cs="Tahoma"/>
          <w:color w:val="212121"/>
          <w:sz w:val="22"/>
        </w:rPr>
        <w:t>durante la vigencia 2019 se avanzó en un 66% de la estrategia diseñada para la racionalización del trámite</w:t>
      </w:r>
      <w:r w:rsidR="006019DA" w:rsidRPr="0089777F">
        <w:rPr>
          <w:rFonts w:ascii="Tahoma" w:hAnsi="Tahoma" w:cs="Tahoma"/>
          <w:color w:val="212121"/>
          <w:sz w:val="22"/>
        </w:rPr>
        <w:t xml:space="preserve">, correspondiente a la identificación de áreas de oportunidad y posibles acciones de mejora. </w:t>
      </w:r>
    </w:p>
    <w:p w14:paraId="3DB5175D" w14:textId="77777777" w:rsidR="00896E73" w:rsidRPr="0089777F" w:rsidRDefault="00896E73" w:rsidP="00726B72">
      <w:pPr>
        <w:shd w:val="clear" w:color="auto" w:fill="FFFFFF"/>
        <w:jc w:val="both"/>
        <w:rPr>
          <w:rFonts w:ascii="Tahoma" w:hAnsi="Tahoma" w:cs="Tahoma"/>
          <w:color w:val="212121"/>
          <w:sz w:val="22"/>
        </w:rPr>
      </w:pPr>
    </w:p>
    <w:p w14:paraId="6E81423A" w14:textId="51637E4C" w:rsidR="00E351DF" w:rsidRDefault="00896E73" w:rsidP="00673578">
      <w:pPr>
        <w:shd w:val="clear" w:color="auto" w:fill="FFFFFF"/>
        <w:jc w:val="both"/>
        <w:rPr>
          <w:rFonts w:ascii="Tahoma" w:hAnsi="Tahoma" w:cs="Tahoma"/>
          <w:color w:val="212121"/>
          <w:sz w:val="22"/>
        </w:rPr>
      </w:pPr>
      <w:r w:rsidRPr="0089777F">
        <w:rPr>
          <w:rFonts w:ascii="Tahoma" w:hAnsi="Tahoma" w:cs="Tahoma"/>
          <w:color w:val="212121"/>
          <w:sz w:val="22"/>
        </w:rPr>
        <w:lastRenderedPageBreak/>
        <w:t>Para el 2020</w:t>
      </w:r>
      <w:r w:rsidR="007D334A">
        <w:rPr>
          <w:rFonts w:ascii="Tahoma" w:hAnsi="Tahoma" w:cs="Tahoma"/>
          <w:color w:val="212121"/>
          <w:sz w:val="22"/>
        </w:rPr>
        <w:t>,</w:t>
      </w:r>
      <w:r w:rsidRPr="0089777F">
        <w:rPr>
          <w:rFonts w:ascii="Tahoma" w:hAnsi="Tahoma" w:cs="Tahoma"/>
          <w:color w:val="212121"/>
          <w:sz w:val="22"/>
        </w:rPr>
        <w:t xml:space="preserve"> l</w:t>
      </w:r>
      <w:r w:rsidR="006019DA" w:rsidRPr="0089777F">
        <w:rPr>
          <w:rFonts w:ascii="Tahoma" w:hAnsi="Tahoma" w:cs="Tahoma"/>
          <w:color w:val="212121"/>
          <w:sz w:val="22"/>
        </w:rPr>
        <w:t xml:space="preserve">a Superservicios </w:t>
      </w:r>
      <w:r w:rsidR="00471865">
        <w:rPr>
          <w:rFonts w:ascii="Tahoma" w:hAnsi="Tahoma" w:cs="Tahoma"/>
          <w:color w:val="212121"/>
          <w:sz w:val="22"/>
        </w:rPr>
        <w:t>aumentó</w:t>
      </w:r>
      <w:r w:rsidR="006019DA" w:rsidRPr="0089777F">
        <w:rPr>
          <w:rFonts w:ascii="Tahoma" w:hAnsi="Tahoma" w:cs="Tahoma"/>
          <w:color w:val="212121"/>
          <w:sz w:val="22"/>
        </w:rPr>
        <w:t xml:space="preserve"> el plazo de la estr</w:t>
      </w:r>
      <w:r w:rsidRPr="0089777F">
        <w:rPr>
          <w:rFonts w:ascii="Tahoma" w:hAnsi="Tahoma" w:cs="Tahoma"/>
          <w:color w:val="212121"/>
          <w:sz w:val="22"/>
        </w:rPr>
        <w:t>ategia al 31 de junio</w:t>
      </w:r>
      <w:r w:rsidR="006019DA" w:rsidRPr="0089777F">
        <w:rPr>
          <w:rFonts w:ascii="Tahoma" w:hAnsi="Tahoma" w:cs="Tahoma"/>
          <w:color w:val="212121"/>
          <w:sz w:val="22"/>
        </w:rPr>
        <w:t xml:space="preserve"> para implementar las soluciones encontradas y disminuir las etapas y los tiempos de respuesta al interior de la </w:t>
      </w:r>
      <w:r w:rsidR="00BE2E1D" w:rsidRPr="0089777F">
        <w:rPr>
          <w:rFonts w:ascii="Tahoma" w:hAnsi="Tahoma" w:cs="Tahoma"/>
          <w:color w:val="212121"/>
          <w:sz w:val="22"/>
        </w:rPr>
        <w:t>entidad</w:t>
      </w:r>
      <w:r w:rsidRPr="0089777F">
        <w:rPr>
          <w:rFonts w:ascii="Tahoma" w:hAnsi="Tahoma" w:cs="Tahoma"/>
          <w:color w:val="212121"/>
          <w:sz w:val="22"/>
        </w:rPr>
        <w:t xml:space="preserve"> y así racionalizar el trámite. </w:t>
      </w:r>
      <w:r w:rsidR="00471865">
        <w:rPr>
          <w:rFonts w:ascii="Tahoma" w:hAnsi="Tahoma" w:cs="Tahoma"/>
          <w:color w:val="212121"/>
          <w:sz w:val="22"/>
        </w:rPr>
        <w:t xml:space="preserve">Lo cual fue </w:t>
      </w:r>
      <w:r w:rsidR="00A0738D">
        <w:rPr>
          <w:rFonts w:ascii="Tahoma" w:hAnsi="Tahoma" w:cs="Tahoma"/>
          <w:color w:val="212121"/>
          <w:sz w:val="22"/>
        </w:rPr>
        <w:t>cumplido</w:t>
      </w:r>
      <w:r w:rsidR="00471865">
        <w:rPr>
          <w:rFonts w:ascii="Tahoma" w:hAnsi="Tahoma" w:cs="Tahoma"/>
          <w:color w:val="212121"/>
          <w:sz w:val="22"/>
        </w:rPr>
        <w:t xml:space="preserve"> satisfactoriamente durante el primer semestre del año en curso</w:t>
      </w:r>
      <w:r w:rsidR="00673578">
        <w:rPr>
          <w:rFonts w:ascii="Tahoma" w:hAnsi="Tahoma" w:cs="Tahoma"/>
          <w:color w:val="212121"/>
          <w:sz w:val="22"/>
        </w:rPr>
        <w:t xml:space="preserve"> (de acuerdo con el seguimiento y verificación realizado por parte de la Oficina de Control Interno).</w:t>
      </w:r>
      <w:r w:rsidR="008D6A74" w:rsidRPr="0089777F">
        <w:rPr>
          <w:rFonts w:ascii="Tahoma" w:hAnsi="Tahoma" w:cs="Tahoma"/>
          <w:color w:val="212121"/>
          <w:sz w:val="22"/>
        </w:rPr>
        <w:t xml:space="preserve"> </w:t>
      </w:r>
      <w:r w:rsidRPr="0089777F">
        <w:rPr>
          <w:rFonts w:ascii="Tahoma" w:hAnsi="Tahoma" w:cs="Tahoma"/>
          <w:color w:val="212121"/>
          <w:sz w:val="22"/>
        </w:rPr>
        <w:t xml:space="preserve">En ese contexto, se adjunta la captura de pantalla de la estrategia de racionalización de trámites </w:t>
      </w:r>
      <w:r w:rsidR="008D6A74">
        <w:rPr>
          <w:rFonts w:ascii="Tahoma" w:hAnsi="Tahoma" w:cs="Tahoma"/>
          <w:color w:val="212121"/>
          <w:sz w:val="22"/>
        </w:rPr>
        <w:t>finalizada</w:t>
      </w:r>
      <w:r w:rsidRPr="0089777F">
        <w:rPr>
          <w:rFonts w:ascii="Tahoma" w:hAnsi="Tahoma" w:cs="Tahoma"/>
          <w:color w:val="212121"/>
          <w:sz w:val="22"/>
        </w:rPr>
        <w:t xml:space="preserve"> en el </w:t>
      </w:r>
      <w:r w:rsidRPr="00F010CD">
        <w:rPr>
          <w:rFonts w:ascii="Tahoma" w:hAnsi="Tahoma" w:cs="Tahoma"/>
          <w:color w:val="212121"/>
          <w:sz w:val="22"/>
        </w:rPr>
        <w:t xml:space="preserve">SUIT (Anexo </w:t>
      </w:r>
      <w:r w:rsidR="008D6A74">
        <w:rPr>
          <w:rFonts w:ascii="Tahoma" w:hAnsi="Tahoma" w:cs="Tahoma"/>
          <w:color w:val="212121"/>
          <w:sz w:val="22"/>
        </w:rPr>
        <w:t>1</w:t>
      </w:r>
      <w:r w:rsidRPr="00F010CD">
        <w:rPr>
          <w:rFonts w:ascii="Tahoma" w:hAnsi="Tahoma" w:cs="Tahoma"/>
          <w:color w:val="212121"/>
          <w:sz w:val="22"/>
        </w:rPr>
        <w:t>).</w:t>
      </w:r>
    </w:p>
    <w:p w14:paraId="02C59DBC" w14:textId="7DAA7274" w:rsidR="00DB6977" w:rsidRDefault="00DB6977" w:rsidP="00726B72">
      <w:pPr>
        <w:shd w:val="clear" w:color="auto" w:fill="FFFFFF"/>
        <w:jc w:val="both"/>
        <w:rPr>
          <w:rFonts w:ascii="Tahoma" w:hAnsi="Tahoma" w:cs="Tahoma"/>
          <w:color w:val="212121"/>
          <w:sz w:val="22"/>
        </w:rPr>
      </w:pPr>
    </w:p>
    <w:p w14:paraId="36F0964A" w14:textId="5C5907F0" w:rsidR="00DC7E04" w:rsidRPr="00934ABF" w:rsidRDefault="00673578" w:rsidP="00726B72">
      <w:pPr>
        <w:shd w:val="clear" w:color="auto" w:fill="FFFFFF"/>
        <w:jc w:val="both"/>
        <w:rPr>
          <w:rFonts w:ascii="Tahoma" w:hAnsi="Tahoma" w:cs="Tahoma"/>
          <w:sz w:val="22"/>
        </w:rPr>
      </w:pPr>
      <w:r w:rsidRPr="00934ABF">
        <w:rPr>
          <w:rFonts w:ascii="Tahoma" w:hAnsi="Tahoma" w:cs="Tahoma"/>
          <w:sz w:val="22"/>
        </w:rPr>
        <w:t>En ese contexto, y con el propósito de fortalecer la estrategia de racionalización de trámites, en</w:t>
      </w:r>
      <w:r w:rsidR="00DB6977" w:rsidRPr="00934ABF">
        <w:rPr>
          <w:rFonts w:ascii="Tahoma" w:hAnsi="Tahoma" w:cs="Tahoma"/>
          <w:sz w:val="22"/>
        </w:rPr>
        <w:t xml:space="preserve"> julio</w:t>
      </w:r>
      <w:r w:rsidRPr="00934ABF">
        <w:rPr>
          <w:rFonts w:ascii="Tahoma" w:hAnsi="Tahoma" w:cs="Tahoma"/>
          <w:sz w:val="22"/>
        </w:rPr>
        <w:t xml:space="preserve"> del 2020</w:t>
      </w:r>
      <w:r w:rsidR="00DB6977" w:rsidRPr="00934ABF">
        <w:rPr>
          <w:rFonts w:ascii="Tahoma" w:hAnsi="Tahoma" w:cs="Tahoma"/>
          <w:sz w:val="22"/>
        </w:rPr>
        <w:t xml:space="preserve"> se inscribió la racionalización del trámite 923 </w:t>
      </w:r>
      <w:r w:rsidR="00B218D6" w:rsidRPr="00934ABF">
        <w:rPr>
          <w:rFonts w:ascii="Tahoma" w:hAnsi="Tahoma" w:cs="Tahoma"/>
          <w:sz w:val="22"/>
        </w:rPr>
        <w:t>“</w:t>
      </w:r>
      <w:r w:rsidR="00DB6977" w:rsidRPr="00934ABF">
        <w:rPr>
          <w:rFonts w:ascii="Tahoma" w:hAnsi="Tahoma" w:cs="Tahoma"/>
          <w:sz w:val="22"/>
        </w:rPr>
        <w:t xml:space="preserve">Contribución especial y estado de cuenta </w:t>
      </w:r>
      <w:r w:rsidR="00B218D6" w:rsidRPr="00934ABF">
        <w:rPr>
          <w:rFonts w:ascii="Tahoma" w:hAnsi="Tahoma" w:cs="Tahoma"/>
          <w:sz w:val="22"/>
        </w:rPr>
        <w:t xml:space="preserve">sancionados”. La racionalización del trámite consiste en: (i) </w:t>
      </w:r>
      <w:r w:rsidR="00C11C66" w:rsidRPr="00934ABF">
        <w:rPr>
          <w:rFonts w:ascii="Tahoma" w:hAnsi="Tahoma" w:cs="Tahoma"/>
          <w:sz w:val="22"/>
        </w:rPr>
        <w:t xml:space="preserve">la </w:t>
      </w:r>
      <w:r w:rsidR="00F46F7B" w:rsidRPr="00934ABF">
        <w:rPr>
          <w:rFonts w:ascii="Tahoma" w:hAnsi="Tahoma" w:cs="Tahoma"/>
          <w:sz w:val="22"/>
        </w:rPr>
        <w:t xml:space="preserve">implementación </w:t>
      </w:r>
      <w:r w:rsidR="00B218D6" w:rsidRPr="00934ABF">
        <w:rPr>
          <w:rFonts w:ascii="Tahoma" w:hAnsi="Tahoma" w:cs="Tahoma"/>
          <w:sz w:val="22"/>
        </w:rPr>
        <w:t xml:space="preserve">de la </w:t>
      </w:r>
      <w:r w:rsidR="00C11C66" w:rsidRPr="00934ABF">
        <w:rPr>
          <w:rFonts w:ascii="Tahoma" w:hAnsi="Tahoma" w:cs="Tahoma"/>
          <w:sz w:val="22"/>
        </w:rPr>
        <w:t xml:space="preserve">firma </w:t>
      </w:r>
      <w:r w:rsidR="00F46F7B" w:rsidRPr="00934ABF">
        <w:rPr>
          <w:rFonts w:ascii="Tahoma" w:hAnsi="Tahoma" w:cs="Tahoma"/>
          <w:sz w:val="22"/>
        </w:rPr>
        <w:t>digital</w:t>
      </w:r>
      <w:r w:rsidR="007642A1" w:rsidRPr="00934ABF">
        <w:rPr>
          <w:rFonts w:ascii="Tahoma" w:hAnsi="Tahoma" w:cs="Tahoma"/>
          <w:sz w:val="22"/>
        </w:rPr>
        <w:t xml:space="preserve"> en la liquidación oficial de la contribución</w:t>
      </w:r>
      <w:r w:rsidR="00C11C66" w:rsidRPr="00934ABF">
        <w:rPr>
          <w:rFonts w:ascii="Tahoma" w:hAnsi="Tahoma" w:cs="Tahoma"/>
          <w:sz w:val="22"/>
        </w:rPr>
        <w:t xml:space="preserve"> </w:t>
      </w:r>
      <w:r w:rsidR="007642A1" w:rsidRPr="00934ABF">
        <w:rPr>
          <w:rFonts w:ascii="Tahoma" w:hAnsi="Tahoma" w:cs="Tahoma"/>
          <w:sz w:val="22"/>
        </w:rPr>
        <w:t xml:space="preserve">para reducir el tiempo en que las empresas prestadoras </w:t>
      </w:r>
      <w:r w:rsidR="00BA553B" w:rsidRPr="00934ABF">
        <w:rPr>
          <w:rFonts w:ascii="Tahoma" w:hAnsi="Tahoma" w:cs="Tahoma"/>
          <w:sz w:val="22"/>
        </w:rPr>
        <w:t xml:space="preserve">podrán conocer el valor de la liquidación </w:t>
      </w:r>
      <w:r w:rsidR="00C11C66" w:rsidRPr="00934ABF">
        <w:rPr>
          <w:rFonts w:ascii="Tahoma" w:hAnsi="Tahoma" w:cs="Tahoma"/>
          <w:sz w:val="22"/>
        </w:rPr>
        <w:t>y</w:t>
      </w:r>
      <w:r w:rsidR="007642A1" w:rsidRPr="00934ABF">
        <w:rPr>
          <w:rFonts w:ascii="Tahoma" w:hAnsi="Tahoma" w:cs="Tahoma"/>
          <w:sz w:val="22"/>
        </w:rPr>
        <w:t xml:space="preserve"> (</w:t>
      </w:r>
      <w:proofErr w:type="spellStart"/>
      <w:r w:rsidR="007642A1" w:rsidRPr="00934ABF">
        <w:rPr>
          <w:rFonts w:ascii="Tahoma" w:hAnsi="Tahoma" w:cs="Tahoma"/>
          <w:sz w:val="22"/>
        </w:rPr>
        <w:t>ii</w:t>
      </w:r>
      <w:proofErr w:type="spellEnd"/>
      <w:r w:rsidR="007642A1" w:rsidRPr="00934ABF">
        <w:rPr>
          <w:rFonts w:ascii="Tahoma" w:hAnsi="Tahoma" w:cs="Tahoma"/>
          <w:sz w:val="22"/>
        </w:rPr>
        <w:t>)</w:t>
      </w:r>
      <w:r w:rsidR="00C11C66" w:rsidRPr="00934ABF">
        <w:rPr>
          <w:rFonts w:ascii="Tahoma" w:hAnsi="Tahoma" w:cs="Tahoma"/>
          <w:sz w:val="22"/>
        </w:rPr>
        <w:t xml:space="preserve"> la</w:t>
      </w:r>
      <w:r w:rsidR="00DC7E04" w:rsidRPr="00934ABF">
        <w:rPr>
          <w:rFonts w:ascii="Tahoma" w:hAnsi="Tahoma" w:cs="Tahoma"/>
          <w:sz w:val="22"/>
        </w:rPr>
        <w:t xml:space="preserve"> integración del SUI y del aplicativo de contribuciones </w:t>
      </w:r>
      <w:r w:rsidR="00FE005D" w:rsidRPr="00934ABF">
        <w:rPr>
          <w:rFonts w:ascii="Tahoma" w:hAnsi="Tahoma" w:cs="Tahoma"/>
          <w:sz w:val="22"/>
        </w:rPr>
        <w:t xml:space="preserve">para automatizar el flujo de información financiera y optimizar el cálculo de la </w:t>
      </w:r>
      <w:proofErr w:type="spellStart"/>
      <w:proofErr w:type="gramStart"/>
      <w:r w:rsidR="00FE005D" w:rsidRPr="00934ABF">
        <w:rPr>
          <w:rFonts w:ascii="Tahoma" w:hAnsi="Tahoma" w:cs="Tahoma"/>
          <w:sz w:val="22"/>
        </w:rPr>
        <w:t>pre-liquidación</w:t>
      </w:r>
      <w:proofErr w:type="spellEnd"/>
      <w:proofErr w:type="gramEnd"/>
      <w:r w:rsidR="00FE005D" w:rsidRPr="00934ABF">
        <w:rPr>
          <w:rFonts w:ascii="Tahoma" w:hAnsi="Tahoma" w:cs="Tahoma"/>
          <w:sz w:val="22"/>
        </w:rPr>
        <w:t xml:space="preserve">. </w:t>
      </w:r>
    </w:p>
    <w:p w14:paraId="29052493" w14:textId="77777777" w:rsidR="00DC7E04" w:rsidRDefault="00DC7E04" w:rsidP="00726B72">
      <w:pPr>
        <w:shd w:val="clear" w:color="auto" w:fill="FFFFFF"/>
        <w:jc w:val="both"/>
        <w:rPr>
          <w:rFonts w:ascii="Tahoma" w:hAnsi="Tahoma" w:cs="Tahoma"/>
          <w:sz w:val="22"/>
          <w:highlight w:val="yellow"/>
        </w:rPr>
      </w:pPr>
    </w:p>
    <w:p w14:paraId="76173760" w14:textId="255E897D" w:rsidR="004B325A" w:rsidRPr="00934ABF" w:rsidRDefault="007E339C" w:rsidP="00726B72">
      <w:pPr>
        <w:shd w:val="clear" w:color="auto" w:fill="FFFFFF"/>
        <w:jc w:val="both"/>
        <w:rPr>
          <w:rFonts w:ascii="Tahoma" w:hAnsi="Tahoma" w:cs="Tahoma"/>
          <w:iCs/>
          <w:color w:val="222222"/>
          <w:sz w:val="22"/>
          <w:szCs w:val="22"/>
          <w:shd w:val="clear" w:color="auto" w:fill="FFFFFF"/>
        </w:rPr>
      </w:pPr>
      <w:r w:rsidRPr="00934ABF">
        <w:rPr>
          <w:rFonts w:ascii="Tahoma" w:hAnsi="Tahoma" w:cs="Tahoma"/>
          <w:sz w:val="22"/>
        </w:rPr>
        <w:t xml:space="preserve">En este caso </w:t>
      </w:r>
      <w:r w:rsidR="00DB6977" w:rsidRPr="00934ABF">
        <w:rPr>
          <w:rFonts w:ascii="Tahoma" w:hAnsi="Tahoma" w:cs="Tahoma"/>
          <w:sz w:val="22"/>
        </w:rPr>
        <w:t xml:space="preserve">las mejoras </w:t>
      </w:r>
      <w:r w:rsidRPr="00934ABF">
        <w:rPr>
          <w:rFonts w:ascii="Tahoma" w:hAnsi="Tahoma" w:cs="Tahoma"/>
          <w:sz w:val="22"/>
        </w:rPr>
        <w:t>del</w:t>
      </w:r>
      <w:r w:rsidR="00DB6977" w:rsidRPr="00934ABF">
        <w:rPr>
          <w:rFonts w:ascii="Tahoma" w:hAnsi="Tahoma" w:cs="Tahoma"/>
          <w:sz w:val="22"/>
        </w:rPr>
        <w:t xml:space="preserve"> trámite </w:t>
      </w:r>
      <w:r w:rsidR="009F5182" w:rsidRPr="00934ABF">
        <w:rPr>
          <w:rFonts w:ascii="Tahoma" w:hAnsi="Tahoma" w:cs="Tahoma"/>
          <w:sz w:val="22"/>
        </w:rPr>
        <w:t>benefician</w:t>
      </w:r>
      <w:r w:rsidR="00DB6977" w:rsidRPr="00934ABF">
        <w:rPr>
          <w:rFonts w:ascii="Tahoma" w:hAnsi="Tahoma" w:cs="Tahoma"/>
          <w:sz w:val="22"/>
        </w:rPr>
        <w:t xml:space="preserve"> a los prestadores</w:t>
      </w:r>
      <w:r w:rsidR="009F5182" w:rsidRPr="00934ABF">
        <w:rPr>
          <w:rFonts w:ascii="Tahoma" w:hAnsi="Tahoma" w:cs="Tahoma"/>
          <w:sz w:val="22"/>
        </w:rPr>
        <w:t xml:space="preserve"> de servicios públicos domiciliarios</w:t>
      </w:r>
      <w:r w:rsidR="00DB6977" w:rsidRPr="00934ABF">
        <w:rPr>
          <w:rFonts w:ascii="Tahoma" w:hAnsi="Tahoma" w:cs="Tahoma"/>
          <w:sz w:val="22"/>
        </w:rPr>
        <w:t xml:space="preserve">, </w:t>
      </w:r>
      <w:r w:rsidR="009F5182" w:rsidRPr="00934ABF">
        <w:rPr>
          <w:rFonts w:ascii="Tahoma" w:hAnsi="Tahoma" w:cs="Tahoma"/>
          <w:sz w:val="22"/>
        </w:rPr>
        <w:t>quienes podrán</w:t>
      </w:r>
      <w:r w:rsidR="00DB6977" w:rsidRPr="00934ABF">
        <w:rPr>
          <w:rFonts w:ascii="Tahoma" w:hAnsi="Tahoma" w:cs="Tahoma"/>
          <w:sz w:val="22"/>
        </w:rPr>
        <w:t xml:space="preserve"> conocer e</w:t>
      </w:r>
      <w:r w:rsidR="00DB6977" w:rsidRPr="00934ABF">
        <w:rPr>
          <w:rFonts w:ascii="Tahoma" w:hAnsi="Tahoma" w:cs="Tahoma"/>
          <w:iCs/>
          <w:color w:val="222222"/>
          <w:sz w:val="22"/>
          <w:szCs w:val="22"/>
          <w:shd w:val="clear" w:color="auto" w:fill="FFFFFF"/>
        </w:rPr>
        <w:t>n un tiempo</w:t>
      </w:r>
      <w:r w:rsidR="009F5182" w:rsidRPr="00934ABF">
        <w:rPr>
          <w:rFonts w:ascii="Tahoma" w:hAnsi="Tahoma" w:cs="Tahoma"/>
          <w:iCs/>
          <w:color w:val="222222"/>
          <w:sz w:val="22"/>
          <w:szCs w:val="22"/>
          <w:shd w:val="clear" w:color="auto" w:fill="FFFFFF"/>
        </w:rPr>
        <w:t xml:space="preserve"> menor</w:t>
      </w:r>
      <w:r w:rsidR="00DB6977" w:rsidRPr="00934ABF">
        <w:rPr>
          <w:rFonts w:ascii="Tahoma" w:hAnsi="Tahoma" w:cs="Tahoma"/>
          <w:iCs/>
          <w:color w:val="222222"/>
          <w:sz w:val="22"/>
          <w:szCs w:val="22"/>
          <w:shd w:val="clear" w:color="auto" w:fill="FFFFFF"/>
        </w:rPr>
        <w:t xml:space="preserve"> el valor de</w:t>
      </w:r>
      <w:r w:rsidR="009F5182" w:rsidRPr="00934ABF">
        <w:rPr>
          <w:rFonts w:ascii="Tahoma" w:hAnsi="Tahoma" w:cs="Tahoma"/>
          <w:iCs/>
          <w:color w:val="222222"/>
          <w:sz w:val="22"/>
          <w:szCs w:val="22"/>
          <w:shd w:val="clear" w:color="auto" w:fill="FFFFFF"/>
        </w:rPr>
        <w:t xml:space="preserve"> la</w:t>
      </w:r>
      <w:r w:rsidR="00DB6977" w:rsidRPr="00934ABF">
        <w:rPr>
          <w:rFonts w:ascii="Tahoma" w:hAnsi="Tahoma" w:cs="Tahoma"/>
          <w:iCs/>
          <w:color w:val="222222"/>
          <w:sz w:val="22"/>
          <w:szCs w:val="22"/>
          <w:shd w:val="clear" w:color="auto" w:fill="FFFFFF"/>
        </w:rPr>
        <w:t xml:space="preserve"> contribución</w:t>
      </w:r>
      <w:r w:rsidR="004B325A" w:rsidRPr="00934ABF">
        <w:rPr>
          <w:rFonts w:ascii="Tahoma" w:hAnsi="Tahoma" w:cs="Tahoma"/>
          <w:iCs/>
          <w:color w:val="222222"/>
          <w:sz w:val="22"/>
          <w:szCs w:val="22"/>
          <w:shd w:val="clear" w:color="auto" w:fill="FFFFFF"/>
        </w:rPr>
        <w:t xml:space="preserve"> a pagar.</w:t>
      </w:r>
      <w:r w:rsidR="00772D52" w:rsidRPr="00934ABF">
        <w:rPr>
          <w:rFonts w:ascii="Tahoma" w:hAnsi="Tahoma" w:cs="Tahoma"/>
          <w:iCs/>
          <w:color w:val="222222"/>
          <w:sz w:val="22"/>
          <w:szCs w:val="22"/>
          <w:shd w:val="clear" w:color="auto" w:fill="FFFFFF"/>
        </w:rPr>
        <w:t xml:space="preserve"> La meta es disminuir los tiempos </w:t>
      </w:r>
      <w:r w:rsidR="00BE44F6" w:rsidRPr="00934ABF">
        <w:rPr>
          <w:rFonts w:ascii="Tahoma" w:hAnsi="Tahoma" w:cs="Tahoma"/>
          <w:iCs/>
          <w:color w:val="222222"/>
          <w:sz w:val="22"/>
          <w:szCs w:val="22"/>
          <w:shd w:val="clear" w:color="auto" w:fill="FFFFFF"/>
        </w:rPr>
        <w:t>del trámite de 3 a 2 meses como resultado de la estrategia de contribución al finalizar el 2020. (Anexo 2).</w:t>
      </w:r>
    </w:p>
    <w:p w14:paraId="66149ED8" w14:textId="77777777" w:rsidR="004B325A" w:rsidRPr="00934ABF" w:rsidRDefault="004B325A" w:rsidP="00726B72">
      <w:pPr>
        <w:shd w:val="clear" w:color="auto" w:fill="FFFFFF"/>
        <w:jc w:val="both"/>
        <w:rPr>
          <w:rFonts w:ascii="Tahoma" w:hAnsi="Tahoma" w:cs="Tahoma"/>
          <w:iCs/>
          <w:color w:val="222222"/>
          <w:sz w:val="22"/>
          <w:szCs w:val="22"/>
          <w:shd w:val="clear" w:color="auto" w:fill="FFFFFF"/>
        </w:rPr>
      </w:pPr>
    </w:p>
    <w:p w14:paraId="37AC02B3" w14:textId="7EA54EDD" w:rsidR="003135C0" w:rsidRDefault="004B325A" w:rsidP="00726B72">
      <w:pPr>
        <w:shd w:val="clear" w:color="auto" w:fill="FFFFFF"/>
        <w:jc w:val="both"/>
        <w:rPr>
          <w:rFonts w:ascii="Tahoma" w:hAnsi="Tahoma" w:cs="Tahoma"/>
          <w:iCs/>
          <w:color w:val="222222"/>
          <w:sz w:val="22"/>
          <w:szCs w:val="22"/>
          <w:shd w:val="clear" w:color="auto" w:fill="FFFFFF"/>
        </w:rPr>
      </w:pPr>
      <w:r w:rsidRPr="00934ABF">
        <w:rPr>
          <w:rFonts w:ascii="Tahoma" w:hAnsi="Tahoma" w:cs="Tahoma"/>
          <w:iCs/>
          <w:color w:val="222222"/>
          <w:sz w:val="22"/>
          <w:szCs w:val="22"/>
          <w:shd w:val="clear" w:color="auto" w:fill="FFFFFF"/>
        </w:rPr>
        <w:t>Adicional</w:t>
      </w:r>
      <w:r w:rsidR="00090122" w:rsidRPr="00934ABF">
        <w:rPr>
          <w:rFonts w:ascii="Tahoma" w:hAnsi="Tahoma" w:cs="Tahoma"/>
          <w:iCs/>
          <w:color w:val="222222"/>
          <w:sz w:val="22"/>
          <w:szCs w:val="22"/>
          <w:shd w:val="clear" w:color="auto" w:fill="FFFFFF"/>
        </w:rPr>
        <w:t xml:space="preserve">, </w:t>
      </w:r>
      <w:r w:rsidRPr="00934ABF">
        <w:rPr>
          <w:rFonts w:ascii="Tahoma" w:hAnsi="Tahoma" w:cs="Tahoma"/>
          <w:iCs/>
          <w:color w:val="222222"/>
          <w:sz w:val="22"/>
          <w:szCs w:val="22"/>
          <w:shd w:val="clear" w:color="auto" w:fill="FFFFFF"/>
        </w:rPr>
        <w:t xml:space="preserve">se habilitarán nuevas alternativas de pago en </w:t>
      </w:r>
      <w:r w:rsidR="00DB6977" w:rsidRPr="00934ABF">
        <w:rPr>
          <w:rFonts w:ascii="Tahoma" w:hAnsi="Tahoma" w:cs="Tahoma"/>
          <w:iCs/>
          <w:color w:val="222222"/>
          <w:sz w:val="22"/>
          <w:szCs w:val="22"/>
          <w:shd w:val="clear" w:color="auto" w:fill="FFFFFF"/>
        </w:rPr>
        <w:t xml:space="preserve">la página web de la </w:t>
      </w:r>
      <w:r w:rsidRPr="00934ABF">
        <w:rPr>
          <w:rFonts w:ascii="Tahoma" w:hAnsi="Tahoma" w:cs="Tahoma"/>
          <w:iCs/>
          <w:color w:val="222222"/>
          <w:sz w:val="22"/>
          <w:szCs w:val="22"/>
          <w:shd w:val="clear" w:color="auto" w:fill="FFFFFF"/>
        </w:rPr>
        <w:t>entidad (</w:t>
      </w:r>
      <w:hyperlink r:id="rId10" w:history="1">
        <w:r w:rsidRPr="00934ABF">
          <w:rPr>
            <w:rStyle w:val="Hipervnculo"/>
            <w:rFonts w:ascii="Tahoma" w:hAnsi="Tahoma" w:cs="Tahoma"/>
            <w:iCs/>
            <w:sz w:val="22"/>
            <w:szCs w:val="22"/>
            <w:shd w:val="clear" w:color="auto" w:fill="FFFFFF"/>
          </w:rPr>
          <w:t>www.superservicios.gov.co)</w:t>
        </w:r>
      </w:hyperlink>
      <w:r w:rsidRPr="00934ABF">
        <w:rPr>
          <w:rFonts w:ascii="Tahoma" w:hAnsi="Tahoma" w:cs="Tahoma"/>
          <w:iCs/>
          <w:color w:val="222222"/>
          <w:sz w:val="22"/>
          <w:szCs w:val="22"/>
          <w:shd w:val="clear" w:color="auto" w:fill="FFFFFF"/>
        </w:rPr>
        <w:t xml:space="preserve"> y en</w:t>
      </w:r>
      <w:r w:rsidR="00DB6977" w:rsidRPr="00934ABF">
        <w:rPr>
          <w:rFonts w:ascii="Tahoma" w:hAnsi="Tahoma" w:cs="Tahoma"/>
          <w:iCs/>
          <w:color w:val="222222"/>
          <w:sz w:val="22"/>
          <w:szCs w:val="22"/>
          <w:shd w:val="clear" w:color="auto" w:fill="FFFFFF"/>
        </w:rPr>
        <w:t xml:space="preserve"> la página</w:t>
      </w:r>
      <w:r w:rsidRPr="00934ABF">
        <w:rPr>
          <w:rFonts w:ascii="Tahoma" w:hAnsi="Tahoma" w:cs="Tahoma"/>
          <w:iCs/>
          <w:color w:val="222222"/>
          <w:sz w:val="22"/>
          <w:szCs w:val="22"/>
          <w:shd w:val="clear" w:color="auto" w:fill="FFFFFF"/>
        </w:rPr>
        <w:t xml:space="preserve"> web</w:t>
      </w:r>
      <w:r w:rsidR="00DB6977" w:rsidRPr="00934ABF">
        <w:rPr>
          <w:rFonts w:ascii="Tahoma" w:hAnsi="Tahoma" w:cs="Tahoma"/>
          <w:iCs/>
          <w:color w:val="222222"/>
          <w:sz w:val="22"/>
          <w:szCs w:val="22"/>
          <w:shd w:val="clear" w:color="auto" w:fill="FFFFFF"/>
        </w:rPr>
        <w:t xml:space="preserve"> del SUI</w:t>
      </w:r>
      <w:r w:rsidR="00772D52" w:rsidRPr="00934ABF">
        <w:rPr>
          <w:rFonts w:ascii="Tahoma" w:hAnsi="Tahoma" w:cs="Tahoma"/>
          <w:iCs/>
          <w:color w:val="222222"/>
          <w:sz w:val="22"/>
          <w:szCs w:val="22"/>
          <w:shd w:val="clear" w:color="auto" w:fill="FFFFFF"/>
        </w:rPr>
        <w:t xml:space="preserve"> (www.sui.gov.co)</w:t>
      </w:r>
      <w:r w:rsidR="00DB6977" w:rsidRPr="00934ABF">
        <w:rPr>
          <w:rFonts w:ascii="Tahoma" w:hAnsi="Tahoma" w:cs="Tahoma"/>
          <w:iCs/>
          <w:color w:val="222222"/>
          <w:sz w:val="22"/>
          <w:szCs w:val="22"/>
          <w:shd w:val="clear" w:color="auto" w:fill="FFFFFF"/>
        </w:rPr>
        <w:t xml:space="preserve">. </w:t>
      </w:r>
    </w:p>
    <w:p w14:paraId="3F6AEA2F" w14:textId="77777777" w:rsidR="003135C0" w:rsidRDefault="003135C0" w:rsidP="00726B72">
      <w:pPr>
        <w:shd w:val="clear" w:color="auto" w:fill="FFFFFF"/>
        <w:jc w:val="both"/>
        <w:rPr>
          <w:rFonts w:ascii="Tahoma" w:hAnsi="Tahoma" w:cs="Tahoma"/>
          <w:iCs/>
          <w:color w:val="222222"/>
          <w:sz w:val="22"/>
          <w:szCs w:val="22"/>
          <w:shd w:val="clear" w:color="auto" w:fill="FFFFFF"/>
        </w:rPr>
      </w:pPr>
    </w:p>
    <w:p w14:paraId="7C91F545" w14:textId="00988E6F" w:rsidR="00896E73" w:rsidRPr="0089777F" w:rsidRDefault="00896E73" w:rsidP="00896E73">
      <w:pPr>
        <w:pStyle w:val="Ttulo1"/>
        <w:rPr>
          <w:rFonts w:ascii="Tahoma" w:hAnsi="Tahoma" w:cs="Tahoma"/>
          <w:b/>
          <w:sz w:val="28"/>
        </w:rPr>
      </w:pPr>
      <w:bookmarkStart w:id="3" w:name="_Toc31294408"/>
      <w:r w:rsidRPr="009B7B5F">
        <w:rPr>
          <w:rFonts w:ascii="Tahoma" w:hAnsi="Tahoma" w:cs="Tahoma"/>
          <w:b/>
          <w:sz w:val="24"/>
        </w:rPr>
        <w:t>Componente Rendición de Cuentas</w:t>
      </w:r>
      <w:bookmarkEnd w:id="3"/>
    </w:p>
    <w:p w14:paraId="78EDE2F6" w14:textId="3C40647A" w:rsidR="00726B72" w:rsidRPr="0089777F" w:rsidRDefault="00726B72" w:rsidP="00896E73">
      <w:pPr>
        <w:shd w:val="clear" w:color="auto" w:fill="FFFFFF"/>
        <w:jc w:val="both"/>
        <w:rPr>
          <w:rFonts w:ascii="Tahoma" w:hAnsi="Tahoma" w:cs="Tahoma"/>
          <w:color w:val="212121"/>
        </w:rPr>
      </w:pPr>
    </w:p>
    <w:p w14:paraId="2F06EA16" w14:textId="23BF11C3" w:rsidR="00703000" w:rsidRDefault="009F5CFA" w:rsidP="003E5C94">
      <w:pPr>
        <w:rPr>
          <w:rFonts w:ascii="Tahoma" w:hAnsi="Tahoma" w:cs="Tahoma"/>
          <w:sz w:val="22"/>
          <w:szCs w:val="22"/>
        </w:rPr>
      </w:pPr>
      <w:r w:rsidRPr="009F5CFA">
        <w:rPr>
          <w:rFonts w:ascii="Tahoma" w:hAnsi="Tahoma" w:cs="Tahoma"/>
          <w:sz w:val="22"/>
        </w:rPr>
        <w:t xml:space="preserve">De acuerdo con los </w:t>
      </w:r>
      <w:r w:rsidRPr="00305FA3">
        <w:rPr>
          <w:rFonts w:ascii="Tahoma" w:hAnsi="Tahoma" w:cs="Tahoma"/>
          <w:sz w:val="22"/>
        </w:rPr>
        <w:t>lineamientos que establece el Modelo Integrado de Planeación y Gestión</w:t>
      </w:r>
      <w:r w:rsidRPr="00305FA3">
        <w:rPr>
          <w:rFonts w:ascii="Tahoma" w:hAnsi="Tahoma" w:cs="Tahoma"/>
        </w:rPr>
        <w:t xml:space="preserve"> </w:t>
      </w:r>
      <w:r w:rsidRPr="00305FA3">
        <w:rPr>
          <w:rFonts w:ascii="Tahoma" w:hAnsi="Tahoma" w:cs="Tahoma"/>
          <w:sz w:val="22"/>
          <w:szCs w:val="22"/>
        </w:rPr>
        <w:t xml:space="preserve">para la rendición de cuentas, </w:t>
      </w:r>
      <w:r>
        <w:rPr>
          <w:rFonts w:ascii="Tahoma" w:hAnsi="Tahoma" w:cs="Tahoma"/>
          <w:sz w:val="22"/>
          <w:szCs w:val="22"/>
        </w:rPr>
        <w:t xml:space="preserve">la Superservicios </w:t>
      </w:r>
      <w:r w:rsidR="003E5C94">
        <w:rPr>
          <w:rFonts w:ascii="Tahoma" w:hAnsi="Tahoma" w:cs="Tahoma"/>
          <w:sz w:val="22"/>
          <w:szCs w:val="22"/>
        </w:rPr>
        <w:t>diseñó una estrategia orientada a</w:t>
      </w:r>
      <w:r w:rsidR="00AE0F93">
        <w:rPr>
          <w:rFonts w:ascii="Tahoma" w:hAnsi="Tahoma" w:cs="Tahoma"/>
          <w:sz w:val="22"/>
          <w:szCs w:val="22"/>
        </w:rPr>
        <w:t>:</w:t>
      </w:r>
      <w:r w:rsidR="003E5C94">
        <w:rPr>
          <w:rFonts w:ascii="Tahoma" w:hAnsi="Tahoma" w:cs="Tahoma"/>
          <w:sz w:val="22"/>
          <w:szCs w:val="22"/>
        </w:rPr>
        <w:t xml:space="preserve"> </w:t>
      </w:r>
    </w:p>
    <w:p w14:paraId="70596356" w14:textId="77777777" w:rsidR="00703000" w:rsidRDefault="00703000" w:rsidP="003E5C94">
      <w:pPr>
        <w:rPr>
          <w:rFonts w:ascii="Tahoma" w:hAnsi="Tahoma" w:cs="Tahoma"/>
          <w:sz w:val="22"/>
          <w:szCs w:val="22"/>
        </w:rPr>
      </w:pPr>
    </w:p>
    <w:p w14:paraId="3044CD2F" w14:textId="4A726ED7" w:rsidR="00703000" w:rsidRPr="00703000" w:rsidRDefault="003E5C94" w:rsidP="00FC36CF">
      <w:pPr>
        <w:pStyle w:val="Prrafodelista"/>
        <w:numPr>
          <w:ilvl w:val="0"/>
          <w:numId w:val="3"/>
        </w:numPr>
        <w:jc w:val="both"/>
        <w:rPr>
          <w:rFonts w:ascii="Tahoma" w:hAnsi="Tahoma" w:cs="Tahoma"/>
          <w:sz w:val="22"/>
          <w:szCs w:val="22"/>
        </w:rPr>
      </w:pPr>
      <w:r w:rsidRPr="00703000">
        <w:rPr>
          <w:rFonts w:ascii="Tahoma" w:hAnsi="Tahoma" w:cs="Tahoma"/>
          <w:sz w:val="22"/>
          <w:szCs w:val="22"/>
        </w:rPr>
        <w:t xml:space="preserve">la difusión de </w:t>
      </w:r>
      <w:r w:rsidRPr="00B0517A">
        <w:rPr>
          <w:rFonts w:ascii="Tahoma" w:hAnsi="Tahoma" w:cs="Tahoma"/>
          <w:sz w:val="22"/>
          <w:szCs w:val="22"/>
          <w:u w:val="single"/>
        </w:rPr>
        <w:t>informació</w:t>
      </w:r>
      <w:r w:rsidR="00A057D5" w:rsidRPr="00B0517A">
        <w:rPr>
          <w:rFonts w:ascii="Tahoma" w:hAnsi="Tahoma" w:cs="Tahoma"/>
          <w:sz w:val="22"/>
          <w:szCs w:val="22"/>
          <w:u w:val="single"/>
        </w:rPr>
        <w:t>n</w:t>
      </w:r>
      <w:r w:rsidR="00A057D5" w:rsidRPr="00703000">
        <w:rPr>
          <w:rFonts w:ascii="Tahoma" w:hAnsi="Tahoma" w:cs="Tahoma"/>
          <w:sz w:val="22"/>
          <w:szCs w:val="22"/>
        </w:rPr>
        <w:t xml:space="preserve"> de forma clara y accesible, que le facilite a los ciudadanos y grupos de interés </w:t>
      </w:r>
      <w:r w:rsidR="00B023B8" w:rsidRPr="00703000">
        <w:rPr>
          <w:rFonts w:ascii="Tahoma" w:hAnsi="Tahoma" w:cs="Tahoma"/>
          <w:sz w:val="22"/>
          <w:szCs w:val="22"/>
        </w:rPr>
        <w:t xml:space="preserve">participar activamente e interactuar con la entidad; </w:t>
      </w:r>
    </w:p>
    <w:p w14:paraId="281ACDBF" w14:textId="4F5394A2" w:rsidR="003E5C94" w:rsidRDefault="00B023B8" w:rsidP="00FC36CF">
      <w:pPr>
        <w:pStyle w:val="Prrafodelista"/>
        <w:numPr>
          <w:ilvl w:val="0"/>
          <w:numId w:val="3"/>
        </w:numPr>
        <w:jc w:val="both"/>
        <w:rPr>
          <w:rFonts w:ascii="Tahoma" w:hAnsi="Tahoma" w:cs="Tahoma"/>
          <w:sz w:val="22"/>
          <w:szCs w:val="22"/>
        </w:rPr>
      </w:pPr>
      <w:r w:rsidRPr="00703000">
        <w:rPr>
          <w:rFonts w:ascii="Tahoma" w:hAnsi="Tahoma" w:cs="Tahoma"/>
          <w:sz w:val="22"/>
          <w:szCs w:val="22"/>
        </w:rPr>
        <w:t xml:space="preserve">la promoción del </w:t>
      </w:r>
      <w:r w:rsidRPr="00B0517A">
        <w:rPr>
          <w:rFonts w:ascii="Tahoma" w:hAnsi="Tahoma" w:cs="Tahoma"/>
          <w:sz w:val="22"/>
          <w:szCs w:val="22"/>
          <w:u w:val="single"/>
        </w:rPr>
        <w:t>diálogo</w:t>
      </w:r>
      <w:r w:rsidRPr="00703000">
        <w:rPr>
          <w:rFonts w:ascii="Tahoma" w:hAnsi="Tahoma" w:cs="Tahoma"/>
          <w:sz w:val="22"/>
          <w:szCs w:val="22"/>
        </w:rPr>
        <w:t xml:space="preserve"> permanente y proactivo, en el marco del cual se informe sobre la gestión de la entidad y se responda oportunamente y con calidad a los cuestionamientos de la ciudadanía (a través de actividades de rendición de cuentas –v.gr: foros, ruedas de prensa, </w:t>
      </w:r>
      <w:r w:rsidR="00703000">
        <w:rPr>
          <w:rFonts w:ascii="Tahoma" w:hAnsi="Tahoma" w:cs="Tahoma"/>
          <w:sz w:val="22"/>
          <w:szCs w:val="22"/>
        </w:rPr>
        <w:t>audiencias de rendición de cuentas, entre otras)</w:t>
      </w:r>
      <w:r w:rsidR="00561856">
        <w:rPr>
          <w:rFonts w:ascii="Tahoma" w:hAnsi="Tahoma" w:cs="Tahoma"/>
          <w:sz w:val="22"/>
          <w:szCs w:val="22"/>
        </w:rPr>
        <w:t>;</w:t>
      </w:r>
    </w:p>
    <w:p w14:paraId="760A1B5A" w14:textId="754D8405" w:rsidR="00703000" w:rsidRPr="00703000" w:rsidRDefault="003C5E26" w:rsidP="00FC36CF">
      <w:pPr>
        <w:pStyle w:val="Prrafodelista"/>
        <w:numPr>
          <w:ilvl w:val="0"/>
          <w:numId w:val="3"/>
        </w:numPr>
        <w:jc w:val="both"/>
        <w:rPr>
          <w:rFonts w:ascii="Tahoma" w:hAnsi="Tahoma" w:cs="Tahoma"/>
          <w:sz w:val="22"/>
          <w:szCs w:val="22"/>
        </w:rPr>
      </w:pPr>
      <w:r>
        <w:rPr>
          <w:rFonts w:ascii="Tahoma" w:hAnsi="Tahoma" w:cs="Tahoma"/>
          <w:sz w:val="22"/>
          <w:szCs w:val="22"/>
        </w:rPr>
        <w:t xml:space="preserve">y el fomento </w:t>
      </w:r>
      <w:r w:rsidR="00B0517A">
        <w:rPr>
          <w:rFonts w:ascii="Tahoma" w:hAnsi="Tahoma" w:cs="Tahoma"/>
          <w:sz w:val="22"/>
          <w:szCs w:val="22"/>
        </w:rPr>
        <w:t xml:space="preserve">de la </w:t>
      </w:r>
      <w:r w:rsidR="00B0517A" w:rsidRPr="00B0517A">
        <w:rPr>
          <w:rFonts w:ascii="Tahoma" w:hAnsi="Tahoma" w:cs="Tahoma"/>
          <w:sz w:val="22"/>
          <w:szCs w:val="22"/>
          <w:u w:val="single"/>
        </w:rPr>
        <w:t>responsabilidad</w:t>
      </w:r>
      <w:r w:rsidR="00B0517A">
        <w:rPr>
          <w:rFonts w:ascii="Tahoma" w:hAnsi="Tahoma" w:cs="Tahoma"/>
          <w:sz w:val="22"/>
          <w:szCs w:val="22"/>
          <w:u w:val="single"/>
        </w:rPr>
        <w:t>,</w:t>
      </w:r>
      <w:r w:rsidR="00B0517A" w:rsidRPr="00FC36CF">
        <w:rPr>
          <w:rFonts w:ascii="Tahoma" w:hAnsi="Tahoma" w:cs="Tahoma"/>
          <w:sz w:val="22"/>
          <w:szCs w:val="22"/>
        </w:rPr>
        <w:t xml:space="preserve"> </w:t>
      </w:r>
      <w:r w:rsidR="00B0517A" w:rsidRPr="00B0517A">
        <w:rPr>
          <w:rFonts w:ascii="Tahoma" w:hAnsi="Tahoma" w:cs="Tahoma"/>
          <w:sz w:val="22"/>
          <w:szCs w:val="22"/>
        </w:rPr>
        <w:t xml:space="preserve">por parte </w:t>
      </w:r>
      <w:r w:rsidR="00B0517A">
        <w:rPr>
          <w:rFonts w:ascii="Tahoma" w:hAnsi="Tahoma" w:cs="Tahoma"/>
          <w:sz w:val="22"/>
          <w:szCs w:val="22"/>
        </w:rPr>
        <w:t xml:space="preserve">de los funcionarios y contratistas de la entidad, para atender </w:t>
      </w:r>
      <w:r w:rsidR="00182210">
        <w:rPr>
          <w:rFonts w:ascii="Tahoma" w:hAnsi="Tahoma" w:cs="Tahoma"/>
          <w:sz w:val="22"/>
          <w:szCs w:val="22"/>
        </w:rPr>
        <w:t>op</w:t>
      </w:r>
      <w:r w:rsidR="00045A1F">
        <w:rPr>
          <w:rFonts w:ascii="Tahoma" w:hAnsi="Tahoma" w:cs="Tahoma"/>
          <w:sz w:val="22"/>
          <w:szCs w:val="22"/>
        </w:rPr>
        <w:t xml:space="preserve">ortuna y diligentemente las inquietudes de la ciudadanía en términos de rendición de cuentas y hacer las correcciones a las que haya lugar como resultado de la evaluación de las actividades de rendición de cuentas que se adelanten. </w:t>
      </w:r>
    </w:p>
    <w:p w14:paraId="58CB8066" w14:textId="77777777" w:rsidR="003E5C94" w:rsidRDefault="003E5C94" w:rsidP="003E5C94">
      <w:pPr>
        <w:rPr>
          <w:rFonts w:ascii="Tahoma" w:hAnsi="Tahoma" w:cs="Tahoma"/>
          <w:sz w:val="22"/>
          <w:szCs w:val="22"/>
        </w:rPr>
      </w:pPr>
    </w:p>
    <w:p w14:paraId="4575F939" w14:textId="144D0FC9" w:rsidR="00305FA3" w:rsidRDefault="00AE0F93" w:rsidP="00FC36CF">
      <w:pPr>
        <w:jc w:val="both"/>
        <w:rPr>
          <w:rFonts w:ascii="Tahoma" w:hAnsi="Tahoma" w:cs="Tahoma"/>
          <w:sz w:val="22"/>
          <w:szCs w:val="22"/>
        </w:rPr>
      </w:pPr>
      <w:r>
        <w:rPr>
          <w:rFonts w:ascii="Tahoma" w:hAnsi="Tahoma" w:cs="Tahoma"/>
          <w:sz w:val="22"/>
          <w:szCs w:val="22"/>
        </w:rPr>
        <w:t xml:space="preserve">Además, </w:t>
      </w:r>
      <w:r w:rsidR="00776DF7">
        <w:rPr>
          <w:rFonts w:ascii="Tahoma" w:hAnsi="Tahoma" w:cs="Tahoma"/>
          <w:sz w:val="22"/>
          <w:szCs w:val="22"/>
        </w:rPr>
        <w:t>con el propó</w:t>
      </w:r>
      <w:r w:rsidR="00AC154D">
        <w:rPr>
          <w:rFonts w:ascii="Tahoma" w:hAnsi="Tahoma" w:cs="Tahoma"/>
          <w:sz w:val="22"/>
          <w:szCs w:val="22"/>
        </w:rPr>
        <w:t xml:space="preserve">sito de </w:t>
      </w:r>
      <w:r w:rsidR="005D2A42">
        <w:rPr>
          <w:rFonts w:ascii="Tahoma" w:hAnsi="Tahoma" w:cs="Tahoma"/>
          <w:sz w:val="22"/>
          <w:szCs w:val="22"/>
        </w:rPr>
        <w:t xml:space="preserve">contribuir a los Objetivos de Desarrollo Sostenible </w:t>
      </w:r>
      <w:r w:rsidR="005962E1" w:rsidRPr="00305FA3">
        <w:rPr>
          <w:rFonts w:ascii="Tahoma" w:hAnsi="Tahoma" w:cs="Tahoma"/>
          <w:sz w:val="22"/>
          <w:szCs w:val="22"/>
        </w:rPr>
        <w:t>(ODS)</w:t>
      </w:r>
      <w:r w:rsidR="005962E1">
        <w:rPr>
          <w:rFonts w:ascii="Tahoma" w:hAnsi="Tahoma" w:cs="Tahoma"/>
          <w:sz w:val="22"/>
          <w:szCs w:val="22"/>
        </w:rPr>
        <w:t xml:space="preserve"> </w:t>
      </w:r>
      <w:r w:rsidR="005D2A42">
        <w:rPr>
          <w:rFonts w:ascii="Tahoma" w:hAnsi="Tahoma" w:cs="Tahoma"/>
          <w:sz w:val="22"/>
          <w:szCs w:val="22"/>
        </w:rPr>
        <w:t>y a los Derechos Humano</w:t>
      </w:r>
      <w:r>
        <w:rPr>
          <w:rFonts w:ascii="Tahoma" w:hAnsi="Tahoma" w:cs="Tahoma"/>
          <w:sz w:val="22"/>
          <w:szCs w:val="22"/>
        </w:rPr>
        <w:t>s</w:t>
      </w:r>
      <w:r w:rsidR="005D2A42">
        <w:rPr>
          <w:rFonts w:ascii="Tahoma" w:hAnsi="Tahoma" w:cs="Tahoma"/>
          <w:sz w:val="22"/>
          <w:szCs w:val="22"/>
        </w:rPr>
        <w:t xml:space="preserve"> desde la gestión de la Superservicios, se </w:t>
      </w:r>
      <w:r w:rsidR="00305FA3">
        <w:rPr>
          <w:rFonts w:ascii="Tahoma" w:hAnsi="Tahoma" w:cs="Tahoma"/>
          <w:sz w:val="22"/>
          <w:szCs w:val="22"/>
        </w:rPr>
        <w:t>diseñó la siguiente estrategia:</w:t>
      </w:r>
    </w:p>
    <w:p w14:paraId="2247234E" w14:textId="77777777" w:rsidR="00305FA3" w:rsidRDefault="00305FA3" w:rsidP="003E5C94">
      <w:pPr>
        <w:rPr>
          <w:rFonts w:ascii="Tahoma" w:hAnsi="Tahoma" w:cs="Tahoma"/>
          <w:sz w:val="22"/>
          <w:szCs w:val="22"/>
        </w:rPr>
      </w:pPr>
    </w:p>
    <w:p w14:paraId="39B69EB8" w14:textId="71692B53" w:rsidR="003E5C94" w:rsidRPr="005D2A42" w:rsidRDefault="00305FA3" w:rsidP="00FC36CF">
      <w:pPr>
        <w:jc w:val="both"/>
        <w:rPr>
          <w:rFonts w:ascii="Tahoma" w:hAnsi="Tahoma" w:cs="Tahoma"/>
          <w:b/>
          <w:color w:val="002060"/>
          <w:sz w:val="22"/>
          <w:szCs w:val="22"/>
        </w:rPr>
      </w:pPr>
      <w:r w:rsidRPr="00305FA3">
        <w:rPr>
          <w:rFonts w:ascii="Tahoma" w:hAnsi="Tahoma" w:cs="Tahoma"/>
          <w:b/>
          <w:color w:val="CD8C20"/>
          <w:sz w:val="22"/>
          <w:szCs w:val="22"/>
        </w:rPr>
        <w:t>R</w:t>
      </w:r>
      <w:r w:rsidR="003E5C94" w:rsidRPr="00305FA3">
        <w:rPr>
          <w:rFonts w:ascii="Tahoma" w:hAnsi="Tahoma" w:cs="Tahoma"/>
          <w:b/>
          <w:color w:val="CD8C20"/>
          <w:sz w:val="22"/>
          <w:szCs w:val="22"/>
        </w:rPr>
        <w:t>eto</w:t>
      </w:r>
      <w:r w:rsidRPr="00305FA3">
        <w:rPr>
          <w:rFonts w:ascii="Tahoma" w:hAnsi="Tahoma" w:cs="Tahoma"/>
          <w:b/>
          <w:color w:val="CD8C20"/>
          <w:sz w:val="22"/>
          <w:szCs w:val="22"/>
        </w:rPr>
        <w:t>:</w:t>
      </w:r>
      <w:r w:rsidR="005D2A42" w:rsidRPr="00305FA3">
        <w:rPr>
          <w:rFonts w:ascii="Tahoma" w:hAnsi="Tahoma" w:cs="Tahoma"/>
          <w:color w:val="CD8C20"/>
          <w:sz w:val="22"/>
          <w:szCs w:val="22"/>
        </w:rPr>
        <w:t xml:space="preserve"> </w:t>
      </w:r>
      <w:r w:rsidRPr="00305FA3">
        <w:rPr>
          <w:rFonts w:ascii="Tahoma" w:hAnsi="Tahoma" w:cs="Tahoma"/>
          <w:sz w:val="22"/>
          <w:szCs w:val="22"/>
        </w:rPr>
        <w:t>F</w:t>
      </w:r>
      <w:r w:rsidR="003E5C94" w:rsidRPr="00305FA3">
        <w:rPr>
          <w:rFonts w:ascii="Tahoma" w:hAnsi="Tahoma" w:cs="Tahoma"/>
          <w:sz w:val="22"/>
          <w:szCs w:val="22"/>
        </w:rPr>
        <w:t>ortalecer la rendición de cuentas con enfoque en ODS y Derechos Humanos a través de espacios de diálogo que promuevan la participación ciudadana</w:t>
      </w:r>
      <w:r w:rsidR="005D2A42" w:rsidRPr="00305FA3">
        <w:rPr>
          <w:rFonts w:ascii="Tahoma" w:hAnsi="Tahoma" w:cs="Tahoma"/>
          <w:sz w:val="22"/>
          <w:szCs w:val="22"/>
        </w:rPr>
        <w:t>.</w:t>
      </w:r>
    </w:p>
    <w:p w14:paraId="6F5AB31A" w14:textId="77777777" w:rsidR="003E5C94" w:rsidRDefault="003E5C94" w:rsidP="00170CCB">
      <w:pPr>
        <w:rPr>
          <w:rFonts w:ascii="Tahoma" w:hAnsi="Tahoma" w:cs="Tahoma"/>
          <w:sz w:val="22"/>
          <w:szCs w:val="22"/>
        </w:rPr>
      </w:pPr>
    </w:p>
    <w:p w14:paraId="50891489" w14:textId="204293DD" w:rsidR="00305FA3" w:rsidRPr="00305FA3" w:rsidRDefault="00305FA3" w:rsidP="00170CCB">
      <w:pPr>
        <w:jc w:val="both"/>
        <w:rPr>
          <w:rFonts w:ascii="Tahoma" w:hAnsi="Tahoma" w:cs="Tahoma"/>
          <w:sz w:val="22"/>
          <w:szCs w:val="22"/>
          <w:lang w:val="es-ES"/>
        </w:rPr>
      </w:pPr>
      <w:r w:rsidRPr="00305FA3">
        <w:rPr>
          <w:rFonts w:ascii="Tahoma" w:hAnsi="Tahoma" w:cs="Tahoma"/>
          <w:b/>
          <w:color w:val="CD8C20"/>
          <w:sz w:val="22"/>
          <w:szCs w:val="22"/>
          <w:lang w:val="es-ES"/>
        </w:rPr>
        <w:t>Objetivo general:</w:t>
      </w:r>
      <w:r w:rsidRPr="00305FA3">
        <w:rPr>
          <w:rFonts w:ascii="Tahoma" w:hAnsi="Tahoma" w:cs="Tahoma"/>
          <w:color w:val="CD8C20"/>
          <w:sz w:val="22"/>
          <w:szCs w:val="22"/>
          <w:lang w:val="es-ES"/>
        </w:rPr>
        <w:t xml:space="preserve"> </w:t>
      </w:r>
      <w:r w:rsidRPr="00305FA3">
        <w:rPr>
          <w:rFonts w:ascii="Tahoma" w:hAnsi="Tahoma" w:cs="Tahoma"/>
          <w:sz w:val="22"/>
          <w:szCs w:val="22"/>
        </w:rPr>
        <w:t>Adelantar actividades en las que se promueva la participación</w:t>
      </w:r>
      <w:r w:rsidR="00AE0F93">
        <w:rPr>
          <w:rFonts w:ascii="Tahoma" w:hAnsi="Tahoma" w:cs="Tahoma"/>
          <w:sz w:val="22"/>
          <w:szCs w:val="22"/>
        </w:rPr>
        <w:t xml:space="preserve"> ciudadana</w:t>
      </w:r>
      <w:r w:rsidRPr="00305FA3">
        <w:rPr>
          <w:rFonts w:ascii="Tahoma" w:hAnsi="Tahoma" w:cs="Tahoma"/>
          <w:sz w:val="22"/>
          <w:szCs w:val="22"/>
        </w:rPr>
        <w:t xml:space="preserve"> y </w:t>
      </w:r>
      <w:r w:rsidR="00AE0F93">
        <w:rPr>
          <w:rFonts w:ascii="Tahoma" w:hAnsi="Tahoma" w:cs="Tahoma"/>
          <w:sz w:val="22"/>
          <w:szCs w:val="22"/>
        </w:rPr>
        <w:t>el cumplimiento de los</w:t>
      </w:r>
      <w:r w:rsidRPr="00305FA3">
        <w:rPr>
          <w:rFonts w:ascii="Tahoma" w:hAnsi="Tahoma" w:cs="Tahoma"/>
          <w:sz w:val="22"/>
          <w:szCs w:val="22"/>
        </w:rPr>
        <w:t xml:space="preserve"> compromisos</w:t>
      </w:r>
      <w:r w:rsidR="00AE0F93">
        <w:rPr>
          <w:rFonts w:ascii="Tahoma" w:hAnsi="Tahoma" w:cs="Tahoma"/>
          <w:sz w:val="22"/>
          <w:szCs w:val="22"/>
        </w:rPr>
        <w:t xml:space="preserve"> adquiridos durante las mismas</w:t>
      </w:r>
      <w:r w:rsidRPr="00305FA3">
        <w:rPr>
          <w:rFonts w:ascii="Tahoma" w:hAnsi="Tahoma" w:cs="Tahoma"/>
          <w:sz w:val="22"/>
          <w:szCs w:val="22"/>
        </w:rPr>
        <w:t xml:space="preserve">.   </w:t>
      </w:r>
    </w:p>
    <w:p w14:paraId="037FE689" w14:textId="77777777" w:rsidR="00305FA3" w:rsidRDefault="00305FA3" w:rsidP="00170CCB">
      <w:pPr>
        <w:jc w:val="both"/>
        <w:rPr>
          <w:rFonts w:ascii="Tahoma" w:hAnsi="Tahoma" w:cs="Tahoma"/>
          <w:sz w:val="22"/>
          <w:szCs w:val="22"/>
          <w:lang w:val="es-ES"/>
        </w:rPr>
      </w:pPr>
    </w:p>
    <w:p w14:paraId="0DD60397" w14:textId="55BE41A8" w:rsidR="00305FA3" w:rsidRDefault="00305FA3" w:rsidP="00170CCB">
      <w:pPr>
        <w:jc w:val="both"/>
        <w:rPr>
          <w:rFonts w:ascii="Tahoma" w:hAnsi="Tahoma" w:cs="Tahoma"/>
          <w:sz w:val="22"/>
          <w:szCs w:val="22"/>
        </w:rPr>
      </w:pPr>
      <w:r>
        <w:rPr>
          <w:rFonts w:ascii="Tahoma" w:hAnsi="Tahoma" w:cs="Tahoma"/>
          <w:b/>
          <w:color w:val="CD8C20"/>
          <w:sz w:val="22"/>
          <w:szCs w:val="22"/>
          <w:lang w:val="es-ES"/>
        </w:rPr>
        <w:t xml:space="preserve">Meta: </w:t>
      </w:r>
      <w:r w:rsidRPr="00305FA3">
        <w:rPr>
          <w:rFonts w:ascii="Tahoma" w:hAnsi="Tahoma" w:cs="Tahoma"/>
          <w:sz w:val="22"/>
          <w:szCs w:val="22"/>
        </w:rPr>
        <w:t xml:space="preserve">Realizar al menos 2 actividades de rendición de cuentas en las que se promueva la participación y se </w:t>
      </w:r>
      <w:r w:rsidR="005962E1">
        <w:rPr>
          <w:rFonts w:ascii="Tahoma" w:hAnsi="Tahoma" w:cs="Tahoma"/>
          <w:sz w:val="22"/>
          <w:szCs w:val="22"/>
        </w:rPr>
        <w:t>dé</w:t>
      </w:r>
      <w:r w:rsidR="00AE0F93">
        <w:rPr>
          <w:rFonts w:ascii="Tahoma" w:hAnsi="Tahoma" w:cs="Tahoma"/>
          <w:sz w:val="22"/>
          <w:szCs w:val="22"/>
        </w:rPr>
        <w:t xml:space="preserve"> cumplimiento a los</w:t>
      </w:r>
      <w:r w:rsidR="00AE0F93" w:rsidRPr="00305FA3">
        <w:rPr>
          <w:rFonts w:ascii="Tahoma" w:hAnsi="Tahoma" w:cs="Tahoma"/>
          <w:sz w:val="22"/>
          <w:szCs w:val="22"/>
        </w:rPr>
        <w:t xml:space="preserve"> compromisos</w:t>
      </w:r>
      <w:r w:rsidR="00AE0F93">
        <w:rPr>
          <w:rFonts w:ascii="Tahoma" w:hAnsi="Tahoma" w:cs="Tahoma"/>
          <w:sz w:val="22"/>
          <w:szCs w:val="22"/>
        </w:rPr>
        <w:t xml:space="preserve"> adquiridos durante las mismas</w:t>
      </w:r>
      <w:r w:rsidRPr="00305FA3">
        <w:rPr>
          <w:rFonts w:ascii="Tahoma" w:hAnsi="Tahoma" w:cs="Tahoma"/>
          <w:sz w:val="22"/>
          <w:szCs w:val="22"/>
        </w:rPr>
        <w:t>.</w:t>
      </w:r>
    </w:p>
    <w:p w14:paraId="5DDBD29B" w14:textId="77777777" w:rsidR="00305FA3" w:rsidRDefault="00305FA3" w:rsidP="00170CCB">
      <w:pPr>
        <w:jc w:val="both"/>
        <w:rPr>
          <w:rFonts w:ascii="Tahoma" w:hAnsi="Tahoma" w:cs="Tahoma"/>
          <w:sz w:val="22"/>
          <w:szCs w:val="22"/>
        </w:rPr>
      </w:pPr>
    </w:p>
    <w:p w14:paraId="552B68A3" w14:textId="477C1412" w:rsidR="00305FA3" w:rsidRDefault="00305FA3" w:rsidP="00170CCB">
      <w:pPr>
        <w:jc w:val="both"/>
        <w:rPr>
          <w:rFonts w:ascii="Tahoma" w:hAnsi="Tahoma" w:cs="Tahoma"/>
          <w:sz w:val="22"/>
          <w:szCs w:val="22"/>
        </w:rPr>
      </w:pPr>
      <w:r>
        <w:rPr>
          <w:rFonts w:ascii="Tahoma" w:hAnsi="Tahoma" w:cs="Tahoma"/>
          <w:b/>
          <w:color w:val="CD8C20"/>
          <w:sz w:val="22"/>
          <w:szCs w:val="22"/>
          <w:lang w:val="es-ES"/>
        </w:rPr>
        <w:t xml:space="preserve">Objetivos específicos: </w:t>
      </w:r>
    </w:p>
    <w:p w14:paraId="7D5A22D5" w14:textId="77777777" w:rsidR="00305FA3" w:rsidRDefault="00305FA3" w:rsidP="00170CCB">
      <w:pPr>
        <w:jc w:val="both"/>
        <w:rPr>
          <w:rFonts w:ascii="Tahoma" w:hAnsi="Tahoma" w:cs="Tahoma"/>
          <w:sz w:val="22"/>
          <w:szCs w:val="22"/>
        </w:rPr>
      </w:pPr>
    </w:p>
    <w:p w14:paraId="5F0CDDB3" w14:textId="77777777" w:rsidR="00305FA3" w:rsidRDefault="00305FA3" w:rsidP="00170CCB">
      <w:pPr>
        <w:pStyle w:val="Prrafodelista"/>
        <w:numPr>
          <w:ilvl w:val="0"/>
          <w:numId w:val="4"/>
        </w:numPr>
        <w:ind w:left="360"/>
        <w:jc w:val="both"/>
        <w:rPr>
          <w:rFonts w:ascii="Tahoma" w:hAnsi="Tahoma" w:cs="Tahoma"/>
          <w:sz w:val="22"/>
          <w:szCs w:val="22"/>
        </w:rPr>
      </w:pPr>
      <w:r w:rsidRPr="00305FA3">
        <w:rPr>
          <w:rFonts w:ascii="Tahoma" w:hAnsi="Tahoma" w:cs="Tahoma"/>
          <w:sz w:val="22"/>
          <w:szCs w:val="22"/>
        </w:rPr>
        <w:t xml:space="preserve">Adelantar actividades que promuevan la participación en las actividades de rendición de cuentas. </w:t>
      </w:r>
    </w:p>
    <w:p w14:paraId="6FF807BF" w14:textId="77777777" w:rsidR="00305FA3" w:rsidRDefault="00305FA3" w:rsidP="00170CCB">
      <w:pPr>
        <w:pStyle w:val="Prrafodelista"/>
        <w:numPr>
          <w:ilvl w:val="0"/>
          <w:numId w:val="4"/>
        </w:numPr>
        <w:ind w:left="360"/>
        <w:jc w:val="both"/>
        <w:rPr>
          <w:rFonts w:ascii="Tahoma" w:hAnsi="Tahoma" w:cs="Tahoma"/>
          <w:sz w:val="22"/>
          <w:szCs w:val="22"/>
        </w:rPr>
      </w:pPr>
      <w:r w:rsidRPr="00305FA3">
        <w:rPr>
          <w:rFonts w:ascii="Tahoma" w:hAnsi="Tahoma" w:cs="Tahoma"/>
          <w:sz w:val="22"/>
          <w:szCs w:val="22"/>
        </w:rPr>
        <w:t xml:space="preserve">Hacer seguimiento oportuno a los compromisos resultantes de las actividades de rendición de cuentas. </w:t>
      </w:r>
    </w:p>
    <w:p w14:paraId="208FA94C" w14:textId="58BFCA13" w:rsidR="003B594A" w:rsidRDefault="00305FA3" w:rsidP="003B594A">
      <w:pPr>
        <w:pStyle w:val="Prrafodelista"/>
        <w:numPr>
          <w:ilvl w:val="0"/>
          <w:numId w:val="4"/>
        </w:numPr>
        <w:ind w:left="360"/>
        <w:jc w:val="both"/>
        <w:rPr>
          <w:rFonts w:ascii="Tahoma" w:hAnsi="Tahoma" w:cs="Tahoma"/>
          <w:sz w:val="22"/>
          <w:szCs w:val="22"/>
        </w:rPr>
      </w:pPr>
      <w:r w:rsidRPr="00305FA3">
        <w:rPr>
          <w:rFonts w:ascii="Tahoma" w:hAnsi="Tahoma" w:cs="Tahoma"/>
          <w:sz w:val="22"/>
          <w:szCs w:val="22"/>
        </w:rPr>
        <w:t xml:space="preserve">Realizar actividades al interior de la entidad para el fortalecimiento de la rendición de cuentas con enfoque en ODS y Derechos Humanos. </w:t>
      </w:r>
    </w:p>
    <w:p w14:paraId="50B80D9F" w14:textId="77777777" w:rsidR="003B594A" w:rsidRPr="003B594A" w:rsidRDefault="003B594A" w:rsidP="003B594A">
      <w:pPr>
        <w:pStyle w:val="Prrafodelista"/>
        <w:ind w:left="360"/>
        <w:jc w:val="both"/>
        <w:rPr>
          <w:rFonts w:ascii="Tahoma" w:hAnsi="Tahoma" w:cs="Tahoma"/>
          <w:sz w:val="22"/>
          <w:szCs w:val="22"/>
        </w:rPr>
      </w:pPr>
    </w:p>
    <w:tbl>
      <w:tblPr>
        <w:tblW w:w="5000" w:type="pct"/>
        <w:jc w:val="center"/>
        <w:tblCellMar>
          <w:left w:w="70" w:type="dxa"/>
          <w:right w:w="70" w:type="dxa"/>
        </w:tblCellMar>
        <w:tblLook w:val="04A0" w:firstRow="1" w:lastRow="0" w:firstColumn="1" w:lastColumn="0" w:noHBand="0" w:noVBand="1"/>
      </w:tblPr>
      <w:tblGrid>
        <w:gridCol w:w="1930"/>
        <w:gridCol w:w="496"/>
        <w:gridCol w:w="3029"/>
        <w:gridCol w:w="1737"/>
        <w:gridCol w:w="1636"/>
      </w:tblGrid>
      <w:tr w:rsidR="00CC6FFC" w14:paraId="3D85F912" w14:textId="77777777" w:rsidTr="00955368">
        <w:trPr>
          <w:trHeight w:val="380"/>
          <w:tblHeader/>
          <w:jc w:val="center"/>
        </w:trPr>
        <w:tc>
          <w:tcPr>
            <w:tcW w:w="5000" w:type="pct"/>
            <w:gridSpan w:val="5"/>
            <w:tcBorders>
              <w:top w:val="single" w:sz="4" w:space="0" w:color="FBC028"/>
              <w:left w:val="single" w:sz="4" w:space="0" w:color="FBC028"/>
              <w:bottom w:val="single" w:sz="4" w:space="0" w:color="FFFFFF"/>
              <w:right w:val="single" w:sz="4" w:space="0" w:color="FBC028"/>
            </w:tcBorders>
            <w:shd w:val="clear" w:color="000000" w:fill="FFC000"/>
            <w:vAlign w:val="center"/>
            <w:hideMark/>
          </w:tcPr>
          <w:p w14:paraId="2CD9E07D" w14:textId="77777777" w:rsidR="00CC6FFC" w:rsidRDefault="00CC6FFC">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rPr>
              <w:t>Componente: Rendición de Cuentas</w:t>
            </w:r>
          </w:p>
        </w:tc>
      </w:tr>
      <w:tr w:rsidR="00CC6FFC" w14:paraId="7494031D" w14:textId="77777777" w:rsidTr="00955368">
        <w:trPr>
          <w:trHeight w:val="700"/>
          <w:tblHeader/>
          <w:jc w:val="center"/>
        </w:trPr>
        <w:tc>
          <w:tcPr>
            <w:tcW w:w="1065" w:type="pct"/>
            <w:tcBorders>
              <w:top w:val="nil"/>
              <w:left w:val="single" w:sz="4" w:space="0" w:color="FBC028"/>
              <w:bottom w:val="nil"/>
              <w:right w:val="single" w:sz="4" w:space="0" w:color="FBC028"/>
            </w:tcBorders>
            <w:shd w:val="clear" w:color="000000" w:fill="FFC000"/>
            <w:vAlign w:val="center"/>
            <w:hideMark/>
          </w:tcPr>
          <w:p w14:paraId="57B10353" w14:textId="77777777" w:rsidR="00CC6FFC" w:rsidRDefault="00CC6FFC">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rPr>
              <w:t>Subcomponente</w:t>
            </w:r>
          </w:p>
        </w:tc>
        <w:tc>
          <w:tcPr>
            <w:tcW w:w="295" w:type="pct"/>
            <w:tcBorders>
              <w:top w:val="nil"/>
              <w:left w:val="nil"/>
              <w:bottom w:val="single" w:sz="4" w:space="0" w:color="FBC028"/>
              <w:right w:val="single" w:sz="8" w:space="0" w:color="FFFFFF"/>
            </w:tcBorders>
            <w:shd w:val="clear" w:color="000000" w:fill="FFC000"/>
            <w:vAlign w:val="center"/>
            <w:hideMark/>
          </w:tcPr>
          <w:p w14:paraId="3CD9748C" w14:textId="77777777" w:rsidR="00CC6FFC" w:rsidRDefault="00CC6FFC">
            <w:pPr>
              <w:jc w:val="center"/>
              <w:rPr>
                <w:rFonts w:ascii="Tahoma" w:eastAsia="Times New Roman" w:hAnsi="Tahoma" w:cs="Tahoma"/>
                <w:b/>
                <w:bCs/>
                <w:color w:val="FFFFFF"/>
                <w:sz w:val="22"/>
                <w:szCs w:val="22"/>
              </w:rPr>
            </w:pPr>
            <w:proofErr w:type="spellStart"/>
            <w:r>
              <w:rPr>
                <w:rFonts w:ascii="Tahoma" w:eastAsia="Times New Roman" w:hAnsi="Tahoma" w:cs="Tahoma"/>
                <w:b/>
                <w:bCs/>
                <w:color w:val="FFFFFF"/>
                <w:sz w:val="22"/>
                <w:szCs w:val="22"/>
              </w:rPr>
              <w:t>Nº</w:t>
            </w:r>
            <w:proofErr w:type="spellEnd"/>
          </w:p>
        </w:tc>
        <w:tc>
          <w:tcPr>
            <w:tcW w:w="1730" w:type="pct"/>
            <w:tcBorders>
              <w:top w:val="nil"/>
              <w:left w:val="nil"/>
              <w:bottom w:val="nil"/>
              <w:right w:val="single" w:sz="8" w:space="0" w:color="FFFFFF"/>
            </w:tcBorders>
            <w:shd w:val="clear" w:color="000000" w:fill="FFC000"/>
            <w:vAlign w:val="center"/>
            <w:hideMark/>
          </w:tcPr>
          <w:p w14:paraId="7D590030" w14:textId="77777777" w:rsidR="00CC6FFC" w:rsidRDefault="00CC6FFC">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rPr>
              <w:t>Actividades</w:t>
            </w:r>
          </w:p>
        </w:tc>
        <w:tc>
          <w:tcPr>
            <w:tcW w:w="970" w:type="pct"/>
            <w:tcBorders>
              <w:top w:val="nil"/>
              <w:left w:val="nil"/>
              <w:bottom w:val="nil"/>
              <w:right w:val="single" w:sz="8" w:space="0" w:color="FFFFFF"/>
            </w:tcBorders>
            <w:shd w:val="clear" w:color="000000" w:fill="FFC000"/>
            <w:vAlign w:val="center"/>
            <w:hideMark/>
          </w:tcPr>
          <w:p w14:paraId="5A692FC4" w14:textId="77777777" w:rsidR="00CC6FFC" w:rsidRDefault="00CC6FFC">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rPr>
              <w:t>Responsable</w:t>
            </w:r>
          </w:p>
        </w:tc>
        <w:tc>
          <w:tcPr>
            <w:tcW w:w="941" w:type="pct"/>
            <w:tcBorders>
              <w:top w:val="nil"/>
              <w:left w:val="nil"/>
              <w:bottom w:val="nil"/>
              <w:right w:val="nil"/>
            </w:tcBorders>
            <w:shd w:val="clear" w:color="000000" w:fill="FFC000"/>
            <w:vAlign w:val="center"/>
            <w:hideMark/>
          </w:tcPr>
          <w:p w14:paraId="105A55A3" w14:textId="77777777" w:rsidR="00CC6FFC" w:rsidRDefault="00CC6FFC">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rPr>
              <w:t xml:space="preserve">Fecha programada </w:t>
            </w:r>
          </w:p>
        </w:tc>
      </w:tr>
      <w:tr w:rsidR="00CC6FFC" w14:paraId="69136D1C" w14:textId="77777777" w:rsidTr="00CC6FFC">
        <w:trPr>
          <w:trHeight w:val="1260"/>
          <w:jc w:val="center"/>
        </w:trPr>
        <w:tc>
          <w:tcPr>
            <w:tcW w:w="1065" w:type="pct"/>
            <w:vMerge w:val="restart"/>
            <w:tcBorders>
              <w:top w:val="single" w:sz="4" w:space="0" w:color="FBC028"/>
              <w:left w:val="single" w:sz="4" w:space="0" w:color="FBC028"/>
              <w:bottom w:val="nil"/>
              <w:right w:val="single" w:sz="4" w:space="0" w:color="FBC028"/>
            </w:tcBorders>
            <w:shd w:val="clear" w:color="auto" w:fill="auto"/>
            <w:vAlign w:val="center"/>
            <w:hideMark/>
          </w:tcPr>
          <w:p w14:paraId="6D485283"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1. Información de calidad y en lenguaje comprensible</w:t>
            </w:r>
          </w:p>
        </w:tc>
        <w:tc>
          <w:tcPr>
            <w:tcW w:w="295" w:type="pct"/>
            <w:tcBorders>
              <w:top w:val="nil"/>
              <w:left w:val="nil"/>
              <w:bottom w:val="nil"/>
              <w:right w:val="nil"/>
            </w:tcBorders>
            <w:shd w:val="clear" w:color="auto" w:fill="auto"/>
            <w:vAlign w:val="center"/>
            <w:hideMark/>
          </w:tcPr>
          <w:p w14:paraId="0A9269D9"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1.1</w:t>
            </w:r>
          </w:p>
        </w:tc>
        <w:tc>
          <w:tcPr>
            <w:tcW w:w="1730" w:type="pct"/>
            <w:tcBorders>
              <w:top w:val="nil"/>
              <w:left w:val="single" w:sz="4" w:space="0" w:color="FBC028"/>
              <w:bottom w:val="nil"/>
              <w:right w:val="single" w:sz="4" w:space="0" w:color="FBC028"/>
            </w:tcBorders>
            <w:shd w:val="clear" w:color="auto" w:fill="auto"/>
            <w:vAlign w:val="center"/>
            <w:hideMark/>
          </w:tcPr>
          <w:p w14:paraId="2DF35FDB"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Elaborar informe de gestión y de rendición de cuentas 2019 con enfoque en ODS</w:t>
            </w:r>
          </w:p>
        </w:tc>
        <w:tc>
          <w:tcPr>
            <w:tcW w:w="970" w:type="pct"/>
            <w:tcBorders>
              <w:top w:val="nil"/>
              <w:left w:val="nil"/>
              <w:bottom w:val="single" w:sz="4" w:space="0" w:color="FBC028"/>
              <w:right w:val="single" w:sz="4" w:space="0" w:color="FBC028"/>
            </w:tcBorders>
            <w:shd w:val="clear" w:color="auto" w:fill="auto"/>
            <w:vAlign w:val="center"/>
            <w:hideMark/>
          </w:tcPr>
          <w:p w14:paraId="6CB12CF9"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Oficina Asesora de Planeación</w:t>
            </w:r>
          </w:p>
        </w:tc>
        <w:tc>
          <w:tcPr>
            <w:tcW w:w="941" w:type="pct"/>
            <w:tcBorders>
              <w:top w:val="nil"/>
              <w:left w:val="nil"/>
              <w:bottom w:val="single" w:sz="4" w:space="0" w:color="FBC028"/>
              <w:right w:val="single" w:sz="4" w:space="0" w:color="FBC028"/>
            </w:tcBorders>
            <w:shd w:val="clear" w:color="auto" w:fill="auto"/>
            <w:vAlign w:val="center"/>
            <w:hideMark/>
          </w:tcPr>
          <w:p w14:paraId="6417332F"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1/01/2020 al 29/02/2020</w:t>
            </w:r>
          </w:p>
        </w:tc>
      </w:tr>
      <w:tr w:rsidR="00CC6FFC" w14:paraId="7044B491" w14:textId="77777777" w:rsidTr="00CC6FFC">
        <w:trPr>
          <w:trHeight w:val="1120"/>
          <w:jc w:val="center"/>
        </w:trPr>
        <w:tc>
          <w:tcPr>
            <w:tcW w:w="1065" w:type="pct"/>
            <w:vMerge/>
            <w:tcBorders>
              <w:top w:val="single" w:sz="4" w:space="0" w:color="FBC028"/>
              <w:left w:val="single" w:sz="4" w:space="0" w:color="FBC028"/>
              <w:bottom w:val="nil"/>
              <w:right w:val="single" w:sz="4" w:space="0" w:color="FBC028"/>
            </w:tcBorders>
            <w:vAlign w:val="center"/>
            <w:hideMark/>
          </w:tcPr>
          <w:p w14:paraId="294DBF9D" w14:textId="77777777" w:rsidR="00CC6FFC" w:rsidRDefault="00CC6FFC">
            <w:pPr>
              <w:rPr>
                <w:rFonts w:ascii="Tahoma" w:eastAsia="Times New Roman" w:hAnsi="Tahoma" w:cs="Tahoma"/>
                <w:color w:val="000000"/>
                <w:sz w:val="22"/>
                <w:szCs w:val="22"/>
              </w:rPr>
            </w:pPr>
          </w:p>
        </w:tc>
        <w:tc>
          <w:tcPr>
            <w:tcW w:w="295" w:type="pct"/>
            <w:tcBorders>
              <w:top w:val="single" w:sz="4" w:space="0" w:color="FBC028"/>
              <w:left w:val="nil"/>
              <w:bottom w:val="single" w:sz="4" w:space="0" w:color="FBC028"/>
              <w:right w:val="single" w:sz="4" w:space="0" w:color="FBC028"/>
            </w:tcBorders>
            <w:shd w:val="clear" w:color="auto" w:fill="auto"/>
            <w:vAlign w:val="center"/>
            <w:hideMark/>
          </w:tcPr>
          <w:p w14:paraId="26BCA7DA"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1.2</w:t>
            </w:r>
          </w:p>
        </w:tc>
        <w:tc>
          <w:tcPr>
            <w:tcW w:w="1730" w:type="pct"/>
            <w:tcBorders>
              <w:top w:val="single" w:sz="4" w:space="0" w:color="FBC028"/>
              <w:left w:val="nil"/>
              <w:bottom w:val="single" w:sz="4" w:space="0" w:color="FBC028"/>
              <w:right w:val="single" w:sz="4" w:space="0" w:color="FBC028"/>
            </w:tcBorders>
            <w:shd w:val="clear" w:color="auto" w:fill="auto"/>
            <w:vAlign w:val="center"/>
            <w:hideMark/>
          </w:tcPr>
          <w:p w14:paraId="2E802A6B" w14:textId="14A53B14"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Divulgar información institucional a los grupos de interés mediante los canales de comunicación disponibles</w:t>
            </w:r>
          </w:p>
        </w:tc>
        <w:tc>
          <w:tcPr>
            <w:tcW w:w="970" w:type="pct"/>
            <w:tcBorders>
              <w:top w:val="nil"/>
              <w:left w:val="nil"/>
              <w:bottom w:val="single" w:sz="4" w:space="0" w:color="FBC028"/>
              <w:right w:val="single" w:sz="4" w:space="0" w:color="FBC028"/>
            </w:tcBorders>
            <w:shd w:val="clear" w:color="auto" w:fill="auto"/>
            <w:vAlign w:val="center"/>
            <w:hideMark/>
          </w:tcPr>
          <w:p w14:paraId="05E804A5"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Despacho Superintendente</w:t>
            </w:r>
          </w:p>
        </w:tc>
        <w:tc>
          <w:tcPr>
            <w:tcW w:w="941" w:type="pct"/>
            <w:tcBorders>
              <w:top w:val="nil"/>
              <w:left w:val="nil"/>
              <w:bottom w:val="single" w:sz="4" w:space="0" w:color="FBC028"/>
              <w:right w:val="single" w:sz="4" w:space="0" w:color="FBC028"/>
            </w:tcBorders>
            <w:shd w:val="clear" w:color="auto" w:fill="auto"/>
            <w:vAlign w:val="center"/>
            <w:hideMark/>
          </w:tcPr>
          <w:p w14:paraId="3106E324"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1/01/2020 al 31/12/2020</w:t>
            </w:r>
          </w:p>
        </w:tc>
      </w:tr>
      <w:tr w:rsidR="00CC6FFC" w14:paraId="15FC194A" w14:textId="77777777" w:rsidTr="00CC6FFC">
        <w:trPr>
          <w:trHeight w:val="1260"/>
          <w:jc w:val="center"/>
        </w:trPr>
        <w:tc>
          <w:tcPr>
            <w:tcW w:w="1065" w:type="pct"/>
            <w:vMerge/>
            <w:tcBorders>
              <w:top w:val="single" w:sz="4" w:space="0" w:color="FBC028"/>
              <w:left w:val="single" w:sz="4" w:space="0" w:color="FBC028"/>
              <w:bottom w:val="single" w:sz="4" w:space="0" w:color="CD8C20"/>
              <w:right w:val="single" w:sz="4" w:space="0" w:color="FBC028"/>
            </w:tcBorders>
            <w:vAlign w:val="center"/>
            <w:hideMark/>
          </w:tcPr>
          <w:p w14:paraId="16D00C60" w14:textId="77777777" w:rsidR="00CC6FFC" w:rsidRDefault="00CC6FFC">
            <w:pPr>
              <w:rPr>
                <w:rFonts w:ascii="Tahoma" w:eastAsia="Times New Roman" w:hAnsi="Tahoma" w:cs="Tahoma"/>
                <w:color w:val="000000"/>
                <w:sz w:val="22"/>
                <w:szCs w:val="22"/>
              </w:rPr>
            </w:pPr>
          </w:p>
        </w:tc>
        <w:tc>
          <w:tcPr>
            <w:tcW w:w="295" w:type="pct"/>
            <w:tcBorders>
              <w:top w:val="nil"/>
              <w:left w:val="nil"/>
              <w:bottom w:val="single" w:sz="4" w:space="0" w:color="CD8C20"/>
              <w:right w:val="nil"/>
            </w:tcBorders>
            <w:shd w:val="clear" w:color="auto" w:fill="auto"/>
            <w:vAlign w:val="center"/>
            <w:hideMark/>
          </w:tcPr>
          <w:p w14:paraId="46776F5B"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1.3</w:t>
            </w:r>
          </w:p>
        </w:tc>
        <w:tc>
          <w:tcPr>
            <w:tcW w:w="1730" w:type="pct"/>
            <w:tcBorders>
              <w:top w:val="nil"/>
              <w:left w:val="single" w:sz="4" w:space="0" w:color="FBC028"/>
              <w:bottom w:val="single" w:sz="4" w:space="0" w:color="FBC028"/>
              <w:right w:val="single" w:sz="4" w:space="0" w:color="FBC028"/>
            </w:tcBorders>
            <w:shd w:val="clear" w:color="auto" w:fill="auto"/>
            <w:vAlign w:val="center"/>
            <w:hideMark/>
          </w:tcPr>
          <w:p w14:paraId="6EF7BD8A" w14:textId="7568943D"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Coordinar la publicación en la página web de la entidad de la información estructurada</w:t>
            </w:r>
          </w:p>
        </w:tc>
        <w:tc>
          <w:tcPr>
            <w:tcW w:w="970" w:type="pct"/>
            <w:tcBorders>
              <w:top w:val="nil"/>
              <w:left w:val="nil"/>
              <w:bottom w:val="single" w:sz="4" w:space="0" w:color="FBC028"/>
              <w:right w:val="single" w:sz="4" w:space="0" w:color="FBC028"/>
            </w:tcBorders>
            <w:shd w:val="clear" w:color="auto" w:fill="auto"/>
            <w:vAlign w:val="center"/>
            <w:hideMark/>
          </w:tcPr>
          <w:p w14:paraId="312F3BEA"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Dirección de Entidades Intervenidas y en Liquidación</w:t>
            </w:r>
          </w:p>
        </w:tc>
        <w:tc>
          <w:tcPr>
            <w:tcW w:w="941" w:type="pct"/>
            <w:tcBorders>
              <w:top w:val="nil"/>
              <w:left w:val="nil"/>
              <w:bottom w:val="nil"/>
              <w:right w:val="single" w:sz="4" w:space="0" w:color="CD8C20"/>
            </w:tcBorders>
            <w:shd w:val="clear" w:color="auto" w:fill="auto"/>
            <w:vAlign w:val="center"/>
            <w:hideMark/>
          </w:tcPr>
          <w:p w14:paraId="7C1A3F52"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1/06/2020 al 31/12/2020</w:t>
            </w:r>
          </w:p>
        </w:tc>
      </w:tr>
      <w:tr w:rsidR="00CC6FFC" w14:paraId="0F18DCBA" w14:textId="77777777" w:rsidTr="00CC6FFC">
        <w:trPr>
          <w:trHeight w:val="1120"/>
          <w:jc w:val="center"/>
        </w:trPr>
        <w:tc>
          <w:tcPr>
            <w:tcW w:w="1065" w:type="pct"/>
            <w:tcBorders>
              <w:top w:val="single" w:sz="4" w:space="0" w:color="CD8C20"/>
              <w:left w:val="single" w:sz="4" w:space="0" w:color="FBC028"/>
              <w:bottom w:val="nil"/>
              <w:right w:val="single" w:sz="4" w:space="0" w:color="FBC028"/>
            </w:tcBorders>
            <w:shd w:val="clear" w:color="auto" w:fill="auto"/>
            <w:vAlign w:val="center"/>
            <w:hideMark/>
          </w:tcPr>
          <w:p w14:paraId="0362DFF6"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2. Diálogo de doble vía con la ciudadanía y sus organizaciones</w:t>
            </w:r>
          </w:p>
        </w:tc>
        <w:tc>
          <w:tcPr>
            <w:tcW w:w="295" w:type="pct"/>
            <w:tcBorders>
              <w:top w:val="single" w:sz="4" w:space="0" w:color="CD8C20"/>
              <w:left w:val="nil"/>
              <w:bottom w:val="nil"/>
              <w:right w:val="single" w:sz="4" w:space="0" w:color="FBC028"/>
            </w:tcBorders>
            <w:shd w:val="clear" w:color="auto" w:fill="auto"/>
            <w:vAlign w:val="center"/>
            <w:hideMark/>
          </w:tcPr>
          <w:p w14:paraId="03369D10"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2.1</w:t>
            </w:r>
          </w:p>
        </w:tc>
        <w:tc>
          <w:tcPr>
            <w:tcW w:w="1730" w:type="pct"/>
            <w:tcBorders>
              <w:top w:val="nil"/>
              <w:left w:val="nil"/>
              <w:bottom w:val="single" w:sz="4" w:space="0" w:color="FBC028"/>
              <w:right w:val="single" w:sz="4" w:space="0" w:color="FBC028"/>
            </w:tcBorders>
            <w:shd w:val="clear" w:color="auto" w:fill="auto"/>
            <w:vAlign w:val="center"/>
            <w:hideMark/>
          </w:tcPr>
          <w:p w14:paraId="6134273B"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Realizar ejercicios de rendición de cuentas y hacer seguimiento a los compromisos derivados de estos</w:t>
            </w:r>
          </w:p>
        </w:tc>
        <w:tc>
          <w:tcPr>
            <w:tcW w:w="970" w:type="pct"/>
            <w:tcBorders>
              <w:top w:val="nil"/>
              <w:left w:val="nil"/>
              <w:bottom w:val="single" w:sz="4" w:space="0" w:color="FBC028"/>
              <w:right w:val="single" w:sz="4" w:space="0" w:color="FBC028"/>
            </w:tcBorders>
            <w:shd w:val="clear" w:color="auto" w:fill="auto"/>
            <w:vAlign w:val="center"/>
            <w:hideMark/>
          </w:tcPr>
          <w:p w14:paraId="28D1FA06"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Despacho del Superintendente</w:t>
            </w:r>
          </w:p>
        </w:tc>
        <w:tc>
          <w:tcPr>
            <w:tcW w:w="941" w:type="pct"/>
            <w:tcBorders>
              <w:top w:val="single" w:sz="4" w:space="0" w:color="FBC028"/>
              <w:left w:val="nil"/>
              <w:bottom w:val="single" w:sz="4" w:space="0" w:color="FBC028"/>
              <w:right w:val="single" w:sz="4" w:space="0" w:color="FBC028"/>
            </w:tcBorders>
            <w:shd w:val="clear" w:color="auto" w:fill="auto"/>
            <w:vAlign w:val="center"/>
            <w:hideMark/>
          </w:tcPr>
          <w:p w14:paraId="1A717EC4"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7/01/2020 al 31/12/2020</w:t>
            </w:r>
          </w:p>
        </w:tc>
      </w:tr>
      <w:tr w:rsidR="00CC6FFC" w14:paraId="0616F974" w14:textId="77777777" w:rsidTr="00CC6FFC">
        <w:trPr>
          <w:trHeight w:val="1000"/>
          <w:jc w:val="center"/>
        </w:trPr>
        <w:tc>
          <w:tcPr>
            <w:tcW w:w="1065" w:type="pct"/>
            <w:vMerge w:val="restart"/>
            <w:tcBorders>
              <w:top w:val="single" w:sz="4" w:space="0" w:color="FBC028"/>
              <w:left w:val="single" w:sz="4" w:space="0" w:color="FBC028"/>
              <w:bottom w:val="single" w:sz="4" w:space="0" w:color="FBC028"/>
              <w:right w:val="single" w:sz="4" w:space="0" w:color="FBC028"/>
            </w:tcBorders>
            <w:shd w:val="clear" w:color="auto" w:fill="auto"/>
            <w:vAlign w:val="center"/>
            <w:hideMark/>
          </w:tcPr>
          <w:p w14:paraId="47D895E6"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 xml:space="preserve">3. Responsabilidad </w:t>
            </w:r>
            <w:r>
              <w:rPr>
                <w:rFonts w:ascii="Tahoma" w:eastAsia="Times New Roman" w:hAnsi="Tahoma" w:cs="Tahoma"/>
                <w:color w:val="000000"/>
                <w:sz w:val="22"/>
                <w:szCs w:val="22"/>
              </w:rPr>
              <w:lastRenderedPageBreak/>
              <w:t>para la rendición de cuentas</w:t>
            </w:r>
          </w:p>
        </w:tc>
        <w:tc>
          <w:tcPr>
            <w:tcW w:w="295" w:type="pct"/>
            <w:tcBorders>
              <w:top w:val="single" w:sz="4" w:space="0" w:color="FBC028"/>
              <w:left w:val="nil"/>
              <w:bottom w:val="nil"/>
              <w:right w:val="single" w:sz="4" w:space="0" w:color="FBC028"/>
            </w:tcBorders>
            <w:shd w:val="clear" w:color="auto" w:fill="auto"/>
            <w:vAlign w:val="center"/>
            <w:hideMark/>
          </w:tcPr>
          <w:p w14:paraId="5AFB7996"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lastRenderedPageBreak/>
              <w:t>3.1</w:t>
            </w:r>
          </w:p>
        </w:tc>
        <w:tc>
          <w:tcPr>
            <w:tcW w:w="1730" w:type="pct"/>
            <w:tcBorders>
              <w:top w:val="nil"/>
              <w:left w:val="nil"/>
              <w:bottom w:val="single" w:sz="4" w:space="0" w:color="FBC028"/>
              <w:right w:val="single" w:sz="4" w:space="0" w:color="FBC028"/>
            </w:tcBorders>
            <w:shd w:val="clear" w:color="auto" w:fill="auto"/>
            <w:vAlign w:val="center"/>
            <w:hideMark/>
          </w:tcPr>
          <w:p w14:paraId="7C7451F2"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 xml:space="preserve">Realizar ejercicios de rendición de cuentas y hacer seguimiento a los </w:t>
            </w:r>
            <w:r>
              <w:rPr>
                <w:rFonts w:ascii="Tahoma" w:eastAsia="Times New Roman" w:hAnsi="Tahoma" w:cs="Tahoma"/>
                <w:color w:val="000000"/>
                <w:sz w:val="22"/>
                <w:szCs w:val="22"/>
              </w:rPr>
              <w:lastRenderedPageBreak/>
              <w:t>compromisos derivados de estos</w:t>
            </w:r>
          </w:p>
        </w:tc>
        <w:tc>
          <w:tcPr>
            <w:tcW w:w="970" w:type="pct"/>
            <w:tcBorders>
              <w:top w:val="nil"/>
              <w:left w:val="nil"/>
              <w:bottom w:val="single" w:sz="4" w:space="0" w:color="FBC028"/>
              <w:right w:val="single" w:sz="4" w:space="0" w:color="FBC028"/>
            </w:tcBorders>
            <w:shd w:val="clear" w:color="auto" w:fill="auto"/>
            <w:vAlign w:val="center"/>
            <w:hideMark/>
          </w:tcPr>
          <w:p w14:paraId="1578A4AE"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lastRenderedPageBreak/>
              <w:t>Despacho del Superintendente</w:t>
            </w:r>
          </w:p>
        </w:tc>
        <w:tc>
          <w:tcPr>
            <w:tcW w:w="941" w:type="pct"/>
            <w:tcBorders>
              <w:top w:val="nil"/>
              <w:left w:val="nil"/>
              <w:bottom w:val="single" w:sz="4" w:space="0" w:color="FBC028"/>
              <w:right w:val="single" w:sz="4" w:space="0" w:color="FBC028"/>
            </w:tcBorders>
            <w:shd w:val="clear" w:color="auto" w:fill="auto"/>
            <w:vAlign w:val="center"/>
            <w:hideMark/>
          </w:tcPr>
          <w:p w14:paraId="5052731D"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7/01/2020 al 31/12/2020</w:t>
            </w:r>
          </w:p>
        </w:tc>
      </w:tr>
      <w:tr w:rsidR="00CC6FFC" w14:paraId="66ED6C89" w14:textId="77777777" w:rsidTr="00CC6FFC">
        <w:trPr>
          <w:trHeight w:val="1380"/>
          <w:jc w:val="center"/>
        </w:trPr>
        <w:tc>
          <w:tcPr>
            <w:tcW w:w="1065" w:type="pct"/>
            <w:vMerge/>
            <w:tcBorders>
              <w:top w:val="single" w:sz="4" w:space="0" w:color="FBC028"/>
              <w:left w:val="single" w:sz="4" w:space="0" w:color="FBC028"/>
              <w:bottom w:val="single" w:sz="4" w:space="0" w:color="FBC028"/>
              <w:right w:val="single" w:sz="4" w:space="0" w:color="FBC028"/>
            </w:tcBorders>
            <w:vAlign w:val="center"/>
            <w:hideMark/>
          </w:tcPr>
          <w:p w14:paraId="3A6C896B" w14:textId="77777777" w:rsidR="00CC6FFC" w:rsidRDefault="00CC6FFC">
            <w:pPr>
              <w:rPr>
                <w:rFonts w:ascii="Tahoma" w:eastAsia="Times New Roman" w:hAnsi="Tahoma" w:cs="Tahoma"/>
                <w:color w:val="000000"/>
                <w:sz w:val="22"/>
                <w:szCs w:val="22"/>
              </w:rPr>
            </w:pPr>
          </w:p>
        </w:tc>
        <w:tc>
          <w:tcPr>
            <w:tcW w:w="295" w:type="pct"/>
            <w:tcBorders>
              <w:top w:val="single" w:sz="4" w:space="0" w:color="FBC028"/>
              <w:left w:val="nil"/>
              <w:bottom w:val="single" w:sz="4" w:space="0" w:color="CD8C20"/>
              <w:right w:val="nil"/>
            </w:tcBorders>
            <w:shd w:val="clear" w:color="auto" w:fill="auto"/>
            <w:vAlign w:val="center"/>
            <w:hideMark/>
          </w:tcPr>
          <w:p w14:paraId="70E0A323"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3.2</w:t>
            </w:r>
          </w:p>
        </w:tc>
        <w:tc>
          <w:tcPr>
            <w:tcW w:w="1730" w:type="pct"/>
            <w:tcBorders>
              <w:top w:val="nil"/>
              <w:left w:val="single" w:sz="4" w:space="0" w:color="FBC028"/>
              <w:bottom w:val="single" w:sz="4" w:space="0" w:color="CD8C20"/>
              <w:right w:val="nil"/>
            </w:tcBorders>
            <w:shd w:val="clear" w:color="auto" w:fill="auto"/>
            <w:vAlign w:val="center"/>
            <w:hideMark/>
          </w:tcPr>
          <w:p w14:paraId="74DF6AAD"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Realizar informes de resultados de las acciones de rendición de cuentas (publicación de información, diálogo e incentivos)</w:t>
            </w:r>
          </w:p>
        </w:tc>
        <w:tc>
          <w:tcPr>
            <w:tcW w:w="970" w:type="pct"/>
            <w:tcBorders>
              <w:top w:val="nil"/>
              <w:left w:val="single" w:sz="4" w:space="0" w:color="FBC028"/>
              <w:bottom w:val="single" w:sz="4" w:space="0" w:color="FBC028"/>
              <w:right w:val="nil"/>
            </w:tcBorders>
            <w:shd w:val="clear" w:color="auto" w:fill="auto"/>
            <w:vAlign w:val="center"/>
            <w:hideMark/>
          </w:tcPr>
          <w:p w14:paraId="3A0C5D84" w14:textId="77777777" w:rsidR="00CC6FFC" w:rsidRDefault="00CC6FFC">
            <w:pPr>
              <w:rPr>
                <w:rFonts w:ascii="Tahoma" w:eastAsia="Times New Roman" w:hAnsi="Tahoma" w:cs="Tahoma"/>
                <w:color w:val="000000"/>
                <w:sz w:val="22"/>
                <w:szCs w:val="22"/>
              </w:rPr>
            </w:pPr>
            <w:r>
              <w:rPr>
                <w:rFonts w:ascii="Tahoma" w:eastAsia="Times New Roman" w:hAnsi="Tahoma" w:cs="Tahoma"/>
                <w:color w:val="000000"/>
                <w:sz w:val="22"/>
                <w:szCs w:val="22"/>
              </w:rPr>
              <w:t>Dirección de Entidades Intervenidas y en Liquidación</w:t>
            </w:r>
          </w:p>
        </w:tc>
        <w:tc>
          <w:tcPr>
            <w:tcW w:w="941" w:type="pct"/>
            <w:tcBorders>
              <w:top w:val="nil"/>
              <w:left w:val="single" w:sz="4" w:space="0" w:color="FBC028"/>
              <w:bottom w:val="single" w:sz="4" w:space="0" w:color="CD8C20"/>
              <w:right w:val="single" w:sz="4" w:space="0" w:color="CD8C20"/>
            </w:tcBorders>
            <w:shd w:val="clear" w:color="auto" w:fill="auto"/>
            <w:vAlign w:val="center"/>
            <w:hideMark/>
          </w:tcPr>
          <w:p w14:paraId="076C75BC" w14:textId="77777777" w:rsidR="00CC6FFC" w:rsidRDefault="00CC6FFC">
            <w:pPr>
              <w:jc w:val="center"/>
              <w:rPr>
                <w:rFonts w:ascii="Tahoma" w:eastAsia="Times New Roman" w:hAnsi="Tahoma" w:cs="Tahoma"/>
                <w:color w:val="000000"/>
                <w:sz w:val="22"/>
                <w:szCs w:val="22"/>
              </w:rPr>
            </w:pPr>
            <w:r>
              <w:rPr>
                <w:rFonts w:ascii="Tahoma" w:eastAsia="Times New Roman" w:hAnsi="Tahoma" w:cs="Tahoma"/>
                <w:color w:val="000000"/>
                <w:sz w:val="22"/>
                <w:szCs w:val="22"/>
              </w:rPr>
              <w:t>1/06/2020 al 31/12/2020</w:t>
            </w:r>
          </w:p>
        </w:tc>
      </w:tr>
    </w:tbl>
    <w:p w14:paraId="30E739A8" w14:textId="77777777" w:rsidR="00F1234C" w:rsidRDefault="00F1234C" w:rsidP="00F1234C">
      <w:pPr>
        <w:rPr>
          <w:rFonts w:ascii="Tahoma" w:hAnsi="Tahoma" w:cs="Tahoma"/>
          <w:b/>
          <w:sz w:val="20"/>
        </w:rPr>
      </w:pPr>
    </w:p>
    <w:p w14:paraId="3EEB84E3" w14:textId="777F5ABC" w:rsidR="00473A55" w:rsidRPr="00F1234C" w:rsidRDefault="00F1234C" w:rsidP="00F1234C">
      <w:pPr>
        <w:rPr>
          <w:rFonts w:ascii="Tahoma" w:hAnsi="Tahoma" w:cs="Tahoma"/>
          <w:b/>
          <w:sz w:val="20"/>
        </w:rPr>
      </w:pPr>
      <w:r w:rsidRPr="00F1234C">
        <w:rPr>
          <w:rFonts w:ascii="Tahoma" w:hAnsi="Tahoma" w:cs="Tahoma"/>
          <w:b/>
          <w:color w:val="CD8C20"/>
          <w:sz w:val="20"/>
        </w:rPr>
        <w:t xml:space="preserve">Nota: </w:t>
      </w:r>
      <w:r w:rsidRPr="00F1234C">
        <w:rPr>
          <w:rFonts w:ascii="Tahoma" w:hAnsi="Tahoma" w:cs="Tahoma"/>
          <w:sz w:val="20"/>
        </w:rPr>
        <w:t>las actividades 2.1 y 3.1 aparece repetida porque aporta a los dos subcomponentes. El realizar ejercicios de rendición de cuentas representa un diálogo de doble vía (subcomponente 2) y el hacer seguimiento a los compromisos contribuye a la responsabilidad en la rendición de cuentas (subcomponente 3).</w:t>
      </w:r>
      <w:r w:rsidRPr="00F1234C">
        <w:rPr>
          <w:rFonts w:ascii="Tahoma" w:hAnsi="Tahoma" w:cs="Tahoma"/>
          <w:b/>
          <w:sz w:val="20"/>
        </w:rPr>
        <w:t xml:space="preserve"> </w:t>
      </w:r>
    </w:p>
    <w:p w14:paraId="42EA3A5D" w14:textId="4665DF4E" w:rsidR="009B7B5F" w:rsidRPr="009B7B5F" w:rsidRDefault="009B7B5F" w:rsidP="009B7B5F">
      <w:pPr>
        <w:pStyle w:val="Ttulo1"/>
        <w:rPr>
          <w:rFonts w:ascii="Tahoma" w:hAnsi="Tahoma" w:cs="Tahoma"/>
          <w:b/>
          <w:sz w:val="24"/>
        </w:rPr>
      </w:pPr>
      <w:bookmarkStart w:id="4" w:name="_Toc31294409"/>
      <w:r>
        <w:rPr>
          <w:rFonts w:ascii="Tahoma" w:hAnsi="Tahoma" w:cs="Tahoma"/>
          <w:b/>
          <w:sz w:val="24"/>
        </w:rPr>
        <w:t>Componente Mecanismos p</w:t>
      </w:r>
      <w:r w:rsidRPr="009B7B5F">
        <w:rPr>
          <w:rFonts w:ascii="Tahoma" w:hAnsi="Tahoma" w:cs="Tahoma"/>
          <w:b/>
          <w:sz w:val="24"/>
        </w:rPr>
        <w:t xml:space="preserve">ara </w:t>
      </w:r>
      <w:r w:rsidR="00AE0F93">
        <w:rPr>
          <w:rFonts w:ascii="Tahoma" w:hAnsi="Tahoma" w:cs="Tahoma"/>
          <w:b/>
          <w:sz w:val="24"/>
        </w:rPr>
        <w:t>m</w:t>
      </w:r>
      <w:r w:rsidR="00AE0F93" w:rsidRPr="009B7B5F">
        <w:rPr>
          <w:rFonts w:ascii="Tahoma" w:hAnsi="Tahoma" w:cs="Tahoma"/>
          <w:b/>
          <w:sz w:val="24"/>
        </w:rPr>
        <w:t xml:space="preserve">ejorar </w:t>
      </w:r>
      <w:r>
        <w:rPr>
          <w:rFonts w:ascii="Tahoma" w:hAnsi="Tahoma" w:cs="Tahoma"/>
          <w:b/>
          <w:sz w:val="24"/>
        </w:rPr>
        <w:t xml:space="preserve">la </w:t>
      </w:r>
      <w:r w:rsidR="00AE0F93">
        <w:rPr>
          <w:rFonts w:ascii="Tahoma" w:hAnsi="Tahoma" w:cs="Tahoma"/>
          <w:b/>
          <w:sz w:val="24"/>
        </w:rPr>
        <w:t xml:space="preserve">atención </w:t>
      </w:r>
      <w:r>
        <w:rPr>
          <w:rFonts w:ascii="Tahoma" w:hAnsi="Tahoma" w:cs="Tahoma"/>
          <w:b/>
          <w:sz w:val="24"/>
        </w:rPr>
        <w:t>a</w:t>
      </w:r>
      <w:r w:rsidRPr="009B7B5F">
        <w:rPr>
          <w:rFonts w:ascii="Tahoma" w:hAnsi="Tahoma" w:cs="Tahoma"/>
          <w:b/>
          <w:sz w:val="24"/>
        </w:rPr>
        <w:t xml:space="preserve">l </w:t>
      </w:r>
      <w:r w:rsidR="00AE0F93">
        <w:rPr>
          <w:rFonts w:ascii="Tahoma" w:hAnsi="Tahoma" w:cs="Tahoma"/>
          <w:b/>
          <w:sz w:val="24"/>
        </w:rPr>
        <w:t>c</w:t>
      </w:r>
      <w:r w:rsidR="00AE0F93" w:rsidRPr="009B7B5F">
        <w:rPr>
          <w:rFonts w:ascii="Tahoma" w:hAnsi="Tahoma" w:cs="Tahoma"/>
          <w:b/>
          <w:sz w:val="24"/>
        </w:rPr>
        <w:t>iudadano</w:t>
      </w:r>
      <w:bookmarkEnd w:id="4"/>
    </w:p>
    <w:p w14:paraId="34E18F80" w14:textId="77777777" w:rsidR="008736F4" w:rsidRPr="0089777F" w:rsidRDefault="008736F4" w:rsidP="008736F4">
      <w:pPr>
        <w:jc w:val="both"/>
        <w:rPr>
          <w:rFonts w:ascii="Tahoma" w:hAnsi="Tahoma" w:cs="Tahoma"/>
          <w:color w:val="FF0000"/>
          <w:lang w:val="es-ES"/>
        </w:rPr>
      </w:pPr>
    </w:p>
    <w:p w14:paraId="4D67963A" w14:textId="77777777" w:rsidR="00420768" w:rsidRDefault="0039204E" w:rsidP="007D76E1">
      <w:pPr>
        <w:jc w:val="both"/>
        <w:rPr>
          <w:rFonts w:ascii="Tahoma" w:hAnsi="Tahoma" w:cs="Tahoma"/>
          <w:sz w:val="22"/>
          <w:szCs w:val="22"/>
          <w:lang w:val="es-ES"/>
        </w:rPr>
      </w:pPr>
      <w:r w:rsidRPr="0039204E">
        <w:rPr>
          <w:rFonts w:ascii="Tahoma" w:hAnsi="Tahoma" w:cs="Tahoma"/>
          <w:sz w:val="22"/>
          <w:szCs w:val="22"/>
          <w:lang w:val="es-ES"/>
        </w:rPr>
        <w:t>Con</w:t>
      </w:r>
      <w:r>
        <w:rPr>
          <w:rFonts w:ascii="Tahoma" w:hAnsi="Tahoma" w:cs="Tahoma"/>
          <w:sz w:val="22"/>
          <w:szCs w:val="22"/>
          <w:lang w:val="es-ES"/>
        </w:rPr>
        <w:t xml:space="preserve"> el propósito </w:t>
      </w:r>
      <w:r w:rsidR="005E0B70">
        <w:rPr>
          <w:rFonts w:ascii="Tahoma" w:hAnsi="Tahoma" w:cs="Tahoma"/>
          <w:sz w:val="22"/>
          <w:szCs w:val="22"/>
          <w:lang w:val="es-ES"/>
        </w:rPr>
        <w:t>de mejorar la atención al ciudadano permanentemente</w:t>
      </w:r>
      <w:r w:rsidR="007D76E1">
        <w:rPr>
          <w:rFonts w:ascii="Tahoma" w:hAnsi="Tahoma" w:cs="Tahoma"/>
          <w:sz w:val="22"/>
          <w:szCs w:val="22"/>
          <w:lang w:val="es-ES"/>
        </w:rPr>
        <w:t>,</w:t>
      </w:r>
      <w:r w:rsidR="005E0B70">
        <w:rPr>
          <w:rFonts w:ascii="Tahoma" w:hAnsi="Tahoma" w:cs="Tahoma"/>
          <w:sz w:val="22"/>
          <w:szCs w:val="22"/>
          <w:lang w:val="es-ES"/>
        </w:rPr>
        <w:t xml:space="preserve"> facilitarle a la ciudadanía y grupos de interé</w:t>
      </w:r>
      <w:r w:rsidR="007D76E1">
        <w:rPr>
          <w:rFonts w:ascii="Tahoma" w:hAnsi="Tahoma" w:cs="Tahoma"/>
          <w:sz w:val="22"/>
          <w:szCs w:val="22"/>
          <w:lang w:val="es-ES"/>
        </w:rPr>
        <w:t>s</w:t>
      </w:r>
      <w:r w:rsidR="005E0B70">
        <w:rPr>
          <w:rFonts w:ascii="Tahoma" w:hAnsi="Tahoma" w:cs="Tahoma"/>
          <w:sz w:val="22"/>
          <w:szCs w:val="22"/>
          <w:lang w:val="es-ES"/>
        </w:rPr>
        <w:t xml:space="preserve"> el acceso a trámites </w:t>
      </w:r>
      <w:r w:rsidR="007D76E1">
        <w:rPr>
          <w:rFonts w:ascii="Tahoma" w:hAnsi="Tahoma" w:cs="Tahoma"/>
          <w:sz w:val="22"/>
          <w:szCs w:val="22"/>
          <w:lang w:val="es-ES"/>
        </w:rPr>
        <w:t xml:space="preserve">y atender pertinentemente las necesidades y expectativas de los grupos de valor, </w:t>
      </w:r>
      <w:r w:rsidR="007D76E1" w:rsidRPr="002458B4">
        <w:rPr>
          <w:rFonts w:ascii="Tahoma" w:hAnsi="Tahoma" w:cs="Tahoma"/>
          <w:sz w:val="22"/>
          <w:szCs w:val="22"/>
          <w:lang w:val="es-ES"/>
        </w:rPr>
        <w:t>la Superservicios establece actividades orientadas</w:t>
      </w:r>
      <w:r w:rsidR="00420768">
        <w:rPr>
          <w:rFonts w:ascii="Tahoma" w:hAnsi="Tahoma" w:cs="Tahoma"/>
          <w:sz w:val="22"/>
          <w:szCs w:val="22"/>
          <w:lang w:val="es-ES"/>
        </w:rPr>
        <w:t xml:space="preserve"> a: </w:t>
      </w:r>
    </w:p>
    <w:p w14:paraId="509FACA6" w14:textId="77777777" w:rsidR="00420768" w:rsidRDefault="00420768" w:rsidP="007D76E1">
      <w:pPr>
        <w:jc w:val="both"/>
        <w:rPr>
          <w:rFonts w:ascii="Tahoma" w:hAnsi="Tahoma" w:cs="Tahoma"/>
          <w:sz w:val="22"/>
          <w:szCs w:val="22"/>
          <w:lang w:val="es-ES"/>
        </w:rPr>
      </w:pPr>
    </w:p>
    <w:p w14:paraId="18AF42CF" w14:textId="7D764871" w:rsidR="00420768" w:rsidRPr="00420768" w:rsidRDefault="00420768" w:rsidP="00420768">
      <w:pPr>
        <w:pStyle w:val="Prrafodelista"/>
        <w:numPr>
          <w:ilvl w:val="0"/>
          <w:numId w:val="7"/>
        </w:numPr>
        <w:jc w:val="both"/>
        <w:rPr>
          <w:rFonts w:ascii="Tahoma" w:hAnsi="Tahoma" w:cs="Tahoma"/>
          <w:sz w:val="22"/>
          <w:szCs w:val="22"/>
          <w:lang w:val="es-ES"/>
        </w:rPr>
      </w:pPr>
      <w:r w:rsidRPr="00420768">
        <w:rPr>
          <w:rFonts w:ascii="Tahoma" w:hAnsi="Tahoma" w:cs="Tahoma"/>
          <w:sz w:val="22"/>
          <w:szCs w:val="22"/>
          <w:lang w:val="es-ES"/>
        </w:rPr>
        <w:t>e</w:t>
      </w:r>
      <w:r w:rsidR="007D76E1" w:rsidRPr="00420768">
        <w:rPr>
          <w:rFonts w:ascii="Tahoma" w:hAnsi="Tahoma" w:cs="Tahoma"/>
          <w:sz w:val="22"/>
          <w:szCs w:val="22"/>
          <w:lang w:val="es-ES"/>
        </w:rPr>
        <w:t xml:space="preserve">l fortalecimiento de los canales de </w:t>
      </w:r>
      <w:r w:rsidR="002458B4" w:rsidRPr="00420768">
        <w:rPr>
          <w:rFonts w:ascii="Tahoma" w:hAnsi="Tahoma" w:cs="Tahoma"/>
          <w:sz w:val="22"/>
          <w:szCs w:val="22"/>
          <w:lang w:val="es-ES"/>
        </w:rPr>
        <w:t>atención y de comunicación con la ciudadanía y grupos de interés, ampliándolos y modernizándolos</w:t>
      </w:r>
      <w:r w:rsidRPr="00420768">
        <w:rPr>
          <w:rFonts w:ascii="Tahoma" w:hAnsi="Tahoma" w:cs="Tahoma"/>
          <w:sz w:val="22"/>
          <w:szCs w:val="22"/>
          <w:lang w:val="es-ES"/>
        </w:rPr>
        <w:t xml:space="preserve">; </w:t>
      </w:r>
    </w:p>
    <w:p w14:paraId="6825C5B5" w14:textId="084ECB99" w:rsidR="002B44A2" w:rsidRDefault="00420768" w:rsidP="00420768">
      <w:pPr>
        <w:pStyle w:val="Prrafodelista"/>
        <w:numPr>
          <w:ilvl w:val="0"/>
          <w:numId w:val="7"/>
        </w:numPr>
        <w:jc w:val="both"/>
        <w:rPr>
          <w:rFonts w:ascii="Tahoma" w:hAnsi="Tahoma" w:cs="Tahoma"/>
          <w:sz w:val="22"/>
          <w:szCs w:val="22"/>
          <w:lang w:val="es-ES"/>
        </w:rPr>
      </w:pPr>
      <w:r>
        <w:rPr>
          <w:rFonts w:ascii="Tahoma" w:hAnsi="Tahoma" w:cs="Tahoma"/>
          <w:sz w:val="22"/>
          <w:szCs w:val="22"/>
          <w:lang w:val="es-ES"/>
        </w:rPr>
        <w:t>la capacitación de la ciudadanía para su empoderamiento (</w:t>
      </w:r>
      <w:r w:rsidR="00542FE9">
        <w:rPr>
          <w:rFonts w:ascii="Tahoma" w:hAnsi="Tahoma" w:cs="Tahoma"/>
          <w:sz w:val="22"/>
          <w:szCs w:val="22"/>
          <w:lang w:val="es-ES"/>
        </w:rPr>
        <w:t>brindándole</w:t>
      </w:r>
      <w:r>
        <w:rPr>
          <w:rFonts w:ascii="Tahoma" w:hAnsi="Tahoma" w:cs="Tahoma"/>
          <w:sz w:val="22"/>
          <w:szCs w:val="22"/>
          <w:lang w:val="es-ES"/>
        </w:rPr>
        <w:t xml:space="preserve"> </w:t>
      </w:r>
      <w:r w:rsidR="00542FE9">
        <w:rPr>
          <w:rFonts w:ascii="Tahoma" w:hAnsi="Tahoma" w:cs="Tahoma"/>
          <w:sz w:val="22"/>
          <w:szCs w:val="22"/>
          <w:lang w:val="es-ES"/>
        </w:rPr>
        <w:t>herramientas para participar y proteger sus derechos)</w:t>
      </w:r>
      <w:r>
        <w:rPr>
          <w:rFonts w:ascii="Tahoma" w:hAnsi="Tahoma" w:cs="Tahoma"/>
          <w:sz w:val="22"/>
          <w:szCs w:val="22"/>
          <w:lang w:val="es-ES"/>
        </w:rPr>
        <w:t xml:space="preserve"> y </w:t>
      </w:r>
      <w:r w:rsidR="00542FE9">
        <w:rPr>
          <w:rFonts w:ascii="Tahoma" w:hAnsi="Tahoma" w:cs="Tahoma"/>
          <w:sz w:val="22"/>
          <w:szCs w:val="22"/>
          <w:lang w:val="es-ES"/>
        </w:rPr>
        <w:t xml:space="preserve">el </w:t>
      </w:r>
      <w:r>
        <w:rPr>
          <w:rFonts w:ascii="Tahoma" w:hAnsi="Tahoma" w:cs="Tahoma"/>
          <w:sz w:val="22"/>
          <w:szCs w:val="22"/>
          <w:lang w:val="es-ES"/>
        </w:rPr>
        <w:t>e</w:t>
      </w:r>
      <w:r w:rsidR="00542FE9">
        <w:rPr>
          <w:rFonts w:ascii="Tahoma" w:hAnsi="Tahoma" w:cs="Tahoma"/>
          <w:sz w:val="22"/>
          <w:szCs w:val="22"/>
          <w:lang w:val="es-ES"/>
        </w:rPr>
        <w:t>ntrenamiento de los colaboradores que atienden a la ciudadanía para mejorar su atención;</w:t>
      </w:r>
    </w:p>
    <w:p w14:paraId="1830197F" w14:textId="4C27C43B" w:rsidR="00542FE9" w:rsidRPr="00420768" w:rsidRDefault="00542FE9" w:rsidP="00420768">
      <w:pPr>
        <w:pStyle w:val="Prrafodelista"/>
        <w:numPr>
          <w:ilvl w:val="0"/>
          <w:numId w:val="7"/>
        </w:numPr>
        <w:jc w:val="both"/>
        <w:rPr>
          <w:rFonts w:ascii="Tahoma" w:hAnsi="Tahoma" w:cs="Tahoma"/>
          <w:sz w:val="22"/>
          <w:szCs w:val="22"/>
          <w:lang w:val="es-ES"/>
        </w:rPr>
      </w:pPr>
      <w:r>
        <w:rPr>
          <w:rFonts w:ascii="Tahoma" w:hAnsi="Tahoma" w:cs="Tahoma"/>
          <w:sz w:val="22"/>
          <w:szCs w:val="22"/>
          <w:lang w:val="es-ES"/>
        </w:rPr>
        <w:t>y habilitando espacios adecuados para fomentar la participación ciudadana.</w:t>
      </w:r>
    </w:p>
    <w:p w14:paraId="0C1EB275" w14:textId="77777777" w:rsidR="002B44A2" w:rsidRDefault="002B44A2" w:rsidP="002B44A2">
      <w:pPr>
        <w:pStyle w:val="Prrafodelista"/>
        <w:jc w:val="both"/>
        <w:rPr>
          <w:rFonts w:ascii="Trebuchet MS" w:hAnsi="Trebuchet MS"/>
          <w:lang w:val="es-ES"/>
        </w:rPr>
      </w:pPr>
    </w:p>
    <w:p w14:paraId="3A274B19" w14:textId="77777777" w:rsidR="00A964EC" w:rsidRPr="00542B7C" w:rsidRDefault="00A964EC" w:rsidP="002B44A2">
      <w:pPr>
        <w:jc w:val="both"/>
        <w:rPr>
          <w:rFonts w:ascii="Tahoma" w:hAnsi="Tahoma" w:cs="Tahoma"/>
          <w:sz w:val="22"/>
          <w:szCs w:val="22"/>
          <w:highlight w:val="yellow"/>
          <w:lang w:val="es-ES"/>
        </w:rPr>
      </w:pPr>
    </w:p>
    <w:p w14:paraId="6FDDA40C" w14:textId="7B6D394D" w:rsidR="002B44A2" w:rsidRDefault="00542FE9" w:rsidP="002B44A2">
      <w:pPr>
        <w:jc w:val="both"/>
        <w:rPr>
          <w:rFonts w:ascii="Tahoma" w:hAnsi="Tahoma" w:cs="Tahoma"/>
          <w:sz w:val="22"/>
          <w:szCs w:val="22"/>
          <w:lang w:val="es-ES"/>
        </w:rPr>
      </w:pPr>
      <w:r w:rsidRPr="00934ABF">
        <w:rPr>
          <w:rFonts w:ascii="Tahoma" w:hAnsi="Tahoma" w:cs="Tahoma"/>
          <w:sz w:val="22"/>
          <w:szCs w:val="22"/>
          <w:lang w:val="es-ES"/>
        </w:rPr>
        <w:t xml:space="preserve">En ese sentido, se definieron </w:t>
      </w:r>
      <w:r w:rsidR="002B44A2" w:rsidRPr="00934ABF">
        <w:rPr>
          <w:rFonts w:ascii="Tahoma" w:hAnsi="Tahoma" w:cs="Tahoma"/>
          <w:sz w:val="22"/>
          <w:szCs w:val="22"/>
          <w:lang w:val="es-ES"/>
        </w:rPr>
        <w:t xml:space="preserve">las </w:t>
      </w:r>
      <w:r w:rsidRPr="00934ABF">
        <w:rPr>
          <w:rFonts w:ascii="Tahoma" w:hAnsi="Tahoma" w:cs="Tahoma"/>
          <w:sz w:val="22"/>
          <w:szCs w:val="22"/>
          <w:lang w:val="es-ES"/>
        </w:rPr>
        <w:t xml:space="preserve">siguientes </w:t>
      </w:r>
      <w:r w:rsidR="002B44A2" w:rsidRPr="00934ABF">
        <w:rPr>
          <w:rFonts w:ascii="Tahoma" w:hAnsi="Tahoma" w:cs="Tahoma"/>
          <w:sz w:val="22"/>
          <w:szCs w:val="22"/>
          <w:lang w:val="es-ES"/>
        </w:rPr>
        <w:t>actividades para el mejoramiento de la atención al ciudadano</w:t>
      </w:r>
      <w:r w:rsidR="00542B7C" w:rsidRPr="00934ABF">
        <w:rPr>
          <w:rFonts w:ascii="Tahoma" w:hAnsi="Tahoma" w:cs="Tahoma"/>
          <w:sz w:val="22"/>
          <w:szCs w:val="22"/>
          <w:lang w:val="es-ES"/>
        </w:rPr>
        <w:t>:</w:t>
      </w:r>
    </w:p>
    <w:p w14:paraId="283C313D" w14:textId="2DC11AFA" w:rsidR="00ED2BD9" w:rsidRDefault="00ED2BD9" w:rsidP="002B44A2">
      <w:pPr>
        <w:jc w:val="both"/>
        <w:rPr>
          <w:rFonts w:ascii="Tahoma" w:hAnsi="Tahoma" w:cs="Tahoma"/>
          <w:sz w:val="22"/>
          <w:szCs w:val="22"/>
          <w:lang w:val="es-ES"/>
        </w:rPr>
      </w:pPr>
    </w:p>
    <w:p w14:paraId="6434C56E" w14:textId="5C91E92C" w:rsidR="00ED2BD9" w:rsidRDefault="00ED2BD9" w:rsidP="002B44A2">
      <w:pPr>
        <w:jc w:val="both"/>
        <w:rPr>
          <w:rFonts w:ascii="Tahoma" w:hAnsi="Tahoma" w:cs="Tahoma"/>
          <w:sz w:val="22"/>
          <w:szCs w:val="22"/>
          <w:lang w:val="es-ES"/>
        </w:rPr>
      </w:pPr>
    </w:p>
    <w:p w14:paraId="64AB17A5" w14:textId="1E0BAD61" w:rsidR="00ED2BD9" w:rsidRDefault="00ED2BD9" w:rsidP="002B44A2">
      <w:pPr>
        <w:jc w:val="both"/>
        <w:rPr>
          <w:rFonts w:ascii="Tahoma" w:hAnsi="Tahoma" w:cs="Tahoma"/>
          <w:sz w:val="22"/>
          <w:szCs w:val="22"/>
          <w:lang w:val="es-ES"/>
        </w:rPr>
      </w:pPr>
    </w:p>
    <w:p w14:paraId="41072574" w14:textId="34441144" w:rsidR="00ED2BD9" w:rsidRDefault="00ED2BD9" w:rsidP="002B44A2">
      <w:pPr>
        <w:jc w:val="both"/>
        <w:rPr>
          <w:rFonts w:ascii="Tahoma" w:hAnsi="Tahoma" w:cs="Tahoma"/>
          <w:sz w:val="22"/>
          <w:szCs w:val="22"/>
          <w:lang w:val="es-ES"/>
        </w:rPr>
      </w:pPr>
    </w:p>
    <w:tbl>
      <w:tblPr>
        <w:tblStyle w:val="Tablaconcuadrcula"/>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006"/>
        <w:gridCol w:w="590"/>
        <w:gridCol w:w="2069"/>
        <w:gridCol w:w="2397"/>
        <w:gridCol w:w="1766"/>
      </w:tblGrid>
      <w:tr w:rsidR="006A62E5" w:rsidRPr="002019DD" w14:paraId="20066061" w14:textId="77777777" w:rsidTr="004041AA">
        <w:trPr>
          <w:trHeight w:val="619"/>
          <w:tblHeader/>
        </w:trPr>
        <w:tc>
          <w:tcPr>
            <w:tcW w:w="882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1E64E733" w14:textId="74CA2E6C" w:rsidR="006A62E5" w:rsidRPr="006A62E5" w:rsidRDefault="006A62E5" w:rsidP="002019DD">
            <w:pPr>
              <w:jc w:val="center"/>
              <w:rPr>
                <w:rFonts w:ascii="Tahoma" w:hAnsi="Tahoma" w:cs="Tahoma"/>
                <w:b/>
                <w:bCs/>
                <w:color w:val="FFFFFF" w:themeColor="background1"/>
                <w:sz w:val="20"/>
                <w:szCs w:val="20"/>
              </w:rPr>
            </w:pPr>
            <w:r w:rsidRPr="006A62E5">
              <w:rPr>
                <w:rFonts w:ascii="Tahoma" w:hAnsi="Tahoma" w:cs="Tahoma"/>
                <w:b/>
                <w:bCs/>
                <w:color w:val="FFFFFF" w:themeColor="background1"/>
                <w:sz w:val="20"/>
                <w:szCs w:val="20"/>
              </w:rPr>
              <w:lastRenderedPageBreak/>
              <w:t>Componente: Mecanismos para mejorar la atención al ciudadano</w:t>
            </w:r>
          </w:p>
        </w:tc>
      </w:tr>
      <w:tr w:rsidR="002019DD" w:rsidRPr="002019DD" w14:paraId="762B9FE3" w14:textId="77777777" w:rsidTr="006A62E5">
        <w:trPr>
          <w:trHeight w:val="240"/>
          <w:tblHeader/>
        </w:trPr>
        <w:tc>
          <w:tcPr>
            <w:tcW w:w="2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2FAC1C57" w14:textId="77777777" w:rsidR="002019DD" w:rsidRPr="006A62E5" w:rsidRDefault="002019DD" w:rsidP="002019DD">
            <w:pPr>
              <w:jc w:val="center"/>
              <w:rPr>
                <w:rFonts w:ascii="Tahoma" w:hAnsi="Tahoma" w:cs="Tahoma"/>
                <w:b/>
                <w:bCs/>
                <w:color w:val="FFFFFF" w:themeColor="background1"/>
                <w:sz w:val="20"/>
                <w:szCs w:val="20"/>
              </w:rPr>
            </w:pPr>
            <w:r w:rsidRPr="006A62E5">
              <w:rPr>
                <w:rFonts w:ascii="Tahoma" w:hAnsi="Tahoma" w:cs="Tahoma"/>
                <w:b/>
                <w:bCs/>
                <w:color w:val="FFFFFF" w:themeColor="background1"/>
                <w:sz w:val="20"/>
                <w:szCs w:val="20"/>
              </w:rPr>
              <w:t>Subcomponente</w:t>
            </w:r>
          </w:p>
        </w:tc>
        <w:tc>
          <w:tcPr>
            <w:tcW w:w="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78C80ACC" w14:textId="77777777" w:rsidR="002019DD" w:rsidRPr="006A62E5" w:rsidRDefault="002019DD" w:rsidP="002019DD">
            <w:pPr>
              <w:jc w:val="center"/>
              <w:rPr>
                <w:rFonts w:ascii="Tahoma" w:hAnsi="Tahoma" w:cs="Tahoma"/>
                <w:b/>
                <w:bCs/>
                <w:color w:val="FFFFFF" w:themeColor="background1"/>
                <w:sz w:val="20"/>
                <w:szCs w:val="20"/>
              </w:rPr>
            </w:pPr>
            <w:proofErr w:type="spellStart"/>
            <w:r w:rsidRPr="006A62E5">
              <w:rPr>
                <w:rFonts w:ascii="Tahoma" w:hAnsi="Tahoma" w:cs="Tahoma"/>
                <w:b/>
                <w:bCs/>
                <w:color w:val="FFFFFF" w:themeColor="background1"/>
                <w:sz w:val="20"/>
                <w:szCs w:val="20"/>
              </w:rPr>
              <w:t>Nº</w:t>
            </w:r>
            <w:proofErr w:type="spellEnd"/>
          </w:p>
        </w:tc>
        <w:tc>
          <w:tcPr>
            <w:tcW w:w="2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2D53221B" w14:textId="77777777" w:rsidR="002019DD" w:rsidRPr="006A62E5" w:rsidRDefault="002019DD" w:rsidP="002019DD">
            <w:pPr>
              <w:jc w:val="center"/>
              <w:rPr>
                <w:rFonts w:ascii="Tahoma" w:hAnsi="Tahoma" w:cs="Tahoma"/>
                <w:b/>
                <w:bCs/>
                <w:color w:val="FFFFFF" w:themeColor="background1"/>
                <w:sz w:val="20"/>
                <w:szCs w:val="20"/>
              </w:rPr>
            </w:pPr>
            <w:r w:rsidRPr="006A62E5">
              <w:rPr>
                <w:rFonts w:ascii="Tahoma" w:hAnsi="Tahoma" w:cs="Tahoma"/>
                <w:b/>
                <w:bCs/>
                <w:color w:val="FFFFFF" w:themeColor="background1"/>
                <w:sz w:val="20"/>
                <w:szCs w:val="20"/>
              </w:rPr>
              <w:t>Actividades</w:t>
            </w:r>
          </w:p>
        </w:tc>
        <w:tc>
          <w:tcPr>
            <w:tcW w:w="2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69503229" w14:textId="77777777" w:rsidR="002019DD" w:rsidRPr="006A62E5" w:rsidRDefault="002019DD" w:rsidP="002019DD">
            <w:pPr>
              <w:jc w:val="center"/>
              <w:rPr>
                <w:rFonts w:ascii="Tahoma" w:hAnsi="Tahoma" w:cs="Tahoma"/>
                <w:b/>
                <w:bCs/>
                <w:color w:val="FFFFFF" w:themeColor="background1"/>
                <w:sz w:val="20"/>
                <w:szCs w:val="20"/>
              </w:rPr>
            </w:pPr>
            <w:r w:rsidRPr="006A62E5">
              <w:rPr>
                <w:rFonts w:ascii="Tahoma" w:hAnsi="Tahoma" w:cs="Tahoma"/>
                <w:b/>
                <w:bCs/>
                <w:color w:val="FFFFFF" w:themeColor="background1"/>
                <w:sz w:val="20"/>
                <w:szCs w:val="20"/>
              </w:rPr>
              <w:t>Responsable</w:t>
            </w:r>
          </w:p>
        </w:tc>
        <w:tc>
          <w:tcPr>
            <w:tcW w:w="1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44A12C41" w14:textId="77777777" w:rsidR="002019DD" w:rsidRPr="006A62E5" w:rsidRDefault="002019DD" w:rsidP="002019DD">
            <w:pPr>
              <w:jc w:val="center"/>
              <w:rPr>
                <w:rFonts w:ascii="Tahoma" w:hAnsi="Tahoma" w:cs="Tahoma"/>
                <w:b/>
                <w:bCs/>
                <w:color w:val="FFFFFF" w:themeColor="background1"/>
                <w:sz w:val="20"/>
                <w:szCs w:val="20"/>
              </w:rPr>
            </w:pPr>
            <w:r w:rsidRPr="006A62E5">
              <w:rPr>
                <w:rFonts w:ascii="Tahoma" w:hAnsi="Tahoma" w:cs="Tahoma"/>
                <w:b/>
                <w:bCs/>
                <w:color w:val="FFFFFF" w:themeColor="background1"/>
                <w:sz w:val="20"/>
                <w:szCs w:val="20"/>
              </w:rPr>
              <w:t>Fecha programada</w:t>
            </w:r>
          </w:p>
        </w:tc>
      </w:tr>
      <w:tr w:rsidR="002019DD" w:rsidRPr="002019DD" w14:paraId="370C44B9" w14:textId="77777777" w:rsidTr="00556E04">
        <w:trPr>
          <w:trHeight w:val="960"/>
        </w:trPr>
        <w:tc>
          <w:tcPr>
            <w:tcW w:w="2006" w:type="dxa"/>
            <w:tcBorders>
              <w:top w:val="single" w:sz="4" w:space="0" w:color="FFFFFF" w:themeColor="background1"/>
            </w:tcBorders>
            <w:vAlign w:val="center"/>
            <w:hideMark/>
          </w:tcPr>
          <w:p w14:paraId="02A1C559" w14:textId="77777777" w:rsidR="002019DD" w:rsidRPr="006A62E5" w:rsidRDefault="002019DD" w:rsidP="00556E04">
            <w:pPr>
              <w:rPr>
                <w:rFonts w:ascii="Tahoma" w:hAnsi="Tahoma" w:cs="Tahoma"/>
                <w:sz w:val="20"/>
                <w:szCs w:val="20"/>
              </w:rPr>
            </w:pPr>
            <w:r w:rsidRPr="006A62E5">
              <w:rPr>
                <w:rFonts w:ascii="Tahoma" w:hAnsi="Tahoma" w:cs="Tahoma"/>
                <w:sz w:val="20"/>
                <w:szCs w:val="20"/>
              </w:rPr>
              <w:t>1. Estructura administrativa y Direccionamiento estratégico</w:t>
            </w:r>
          </w:p>
        </w:tc>
        <w:tc>
          <w:tcPr>
            <w:tcW w:w="590" w:type="dxa"/>
            <w:tcBorders>
              <w:top w:val="single" w:sz="4" w:space="0" w:color="FFFFFF" w:themeColor="background1"/>
            </w:tcBorders>
            <w:hideMark/>
          </w:tcPr>
          <w:p w14:paraId="131CA0CE"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1.1.</w:t>
            </w:r>
          </w:p>
        </w:tc>
        <w:tc>
          <w:tcPr>
            <w:tcW w:w="2069" w:type="dxa"/>
            <w:tcBorders>
              <w:top w:val="single" w:sz="4" w:space="0" w:color="FFFFFF" w:themeColor="background1"/>
            </w:tcBorders>
            <w:vAlign w:val="center"/>
            <w:hideMark/>
          </w:tcPr>
          <w:p w14:paraId="4C51BE87" w14:textId="4752CE89" w:rsidR="002019DD" w:rsidRPr="006A62E5" w:rsidRDefault="002019DD" w:rsidP="00556E04">
            <w:pPr>
              <w:rPr>
                <w:rFonts w:ascii="Tahoma" w:hAnsi="Tahoma" w:cs="Tahoma"/>
                <w:sz w:val="20"/>
                <w:szCs w:val="20"/>
              </w:rPr>
            </w:pPr>
            <w:r w:rsidRPr="006A62E5">
              <w:rPr>
                <w:rFonts w:ascii="Tahoma" w:hAnsi="Tahoma" w:cs="Tahoma"/>
                <w:sz w:val="20"/>
                <w:szCs w:val="20"/>
              </w:rPr>
              <w:t xml:space="preserve">Elaborar propuesta que incluya la mejora de las herramientas tecnológicas para el proceso de Participación y </w:t>
            </w:r>
            <w:r w:rsidR="00556E04" w:rsidRPr="006A62E5">
              <w:rPr>
                <w:rFonts w:ascii="Tahoma" w:hAnsi="Tahoma" w:cs="Tahoma"/>
                <w:sz w:val="20"/>
                <w:szCs w:val="20"/>
              </w:rPr>
              <w:t>Servicio</w:t>
            </w:r>
            <w:r w:rsidRPr="006A62E5">
              <w:rPr>
                <w:rFonts w:ascii="Tahoma" w:hAnsi="Tahoma" w:cs="Tahoma"/>
                <w:sz w:val="20"/>
                <w:szCs w:val="20"/>
              </w:rPr>
              <w:t xml:space="preserve"> al Ciudadano.</w:t>
            </w:r>
          </w:p>
        </w:tc>
        <w:tc>
          <w:tcPr>
            <w:tcW w:w="2397" w:type="dxa"/>
            <w:tcBorders>
              <w:top w:val="single" w:sz="4" w:space="0" w:color="FFFFFF" w:themeColor="background1"/>
            </w:tcBorders>
            <w:vAlign w:val="center"/>
            <w:hideMark/>
          </w:tcPr>
          <w:p w14:paraId="77071AA7" w14:textId="45C0E6B1"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w:t>
            </w:r>
          </w:p>
        </w:tc>
        <w:tc>
          <w:tcPr>
            <w:tcW w:w="1766" w:type="dxa"/>
            <w:tcBorders>
              <w:top w:val="single" w:sz="4" w:space="0" w:color="FFFFFF" w:themeColor="background1"/>
            </w:tcBorders>
            <w:vAlign w:val="center"/>
            <w:hideMark/>
          </w:tcPr>
          <w:p w14:paraId="66968229" w14:textId="77777777" w:rsidR="002019DD" w:rsidRPr="006A62E5" w:rsidRDefault="002019DD" w:rsidP="00556E04">
            <w:pPr>
              <w:rPr>
                <w:rFonts w:ascii="Tahoma" w:hAnsi="Tahoma" w:cs="Tahoma"/>
                <w:sz w:val="20"/>
                <w:szCs w:val="20"/>
              </w:rPr>
            </w:pPr>
            <w:r w:rsidRPr="006A62E5">
              <w:rPr>
                <w:rFonts w:ascii="Tahoma" w:hAnsi="Tahoma" w:cs="Tahoma"/>
                <w:sz w:val="20"/>
                <w:szCs w:val="20"/>
              </w:rPr>
              <w:t>1/06/2020 al 31/08/2020</w:t>
            </w:r>
          </w:p>
        </w:tc>
      </w:tr>
      <w:tr w:rsidR="002019DD" w:rsidRPr="002019DD" w14:paraId="35C6F7B5" w14:textId="77777777" w:rsidTr="00556E04">
        <w:trPr>
          <w:trHeight w:val="720"/>
        </w:trPr>
        <w:tc>
          <w:tcPr>
            <w:tcW w:w="2006" w:type="dxa"/>
            <w:vMerge w:val="restart"/>
            <w:vAlign w:val="center"/>
            <w:hideMark/>
          </w:tcPr>
          <w:p w14:paraId="6CB54146" w14:textId="77777777" w:rsidR="002019DD" w:rsidRPr="006A62E5" w:rsidRDefault="002019DD" w:rsidP="00556E04">
            <w:pPr>
              <w:rPr>
                <w:rFonts w:ascii="Tahoma" w:hAnsi="Tahoma" w:cs="Tahoma"/>
                <w:sz w:val="20"/>
                <w:szCs w:val="20"/>
              </w:rPr>
            </w:pPr>
            <w:r w:rsidRPr="006A62E5">
              <w:rPr>
                <w:rFonts w:ascii="Tahoma" w:hAnsi="Tahoma" w:cs="Tahoma"/>
                <w:sz w:val="20"/>
                <w:szCs w:val="20"/>
              </w:rPr>
              <w:t>2. Fortalecimiento de los canales de atención</w:t>
            </w:r>
          </w:p>
        </w:tc>
        <w:tc>
          <w:tcPr>
            <w:tcW w:w="590" w:type="dxa"/>
            <w:hideMark/>
          </w:tcPr>
          <w:p w14:paraId="009612FE"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2.1.</w:t>
            </w:r>
          </w:p>
        </w:tc>
        <w:tc>
          <w:tcPr>
            <w:tcW w:w="2069" w:type="dxa"/>
            <w:vAlign w:val="center"/>
            <w:hideMark/>
          </w:tcPr>
          <w:p w14:paraId="186357CB" w14:textId="77777777" w:rsidR="002019DD" w:rsidRPr="006A62E5" w:rsidRDefault="002019DD" w:rsidP="00556E04">
            <w:pPr>
              <w:rPr>
                <w:rFonts w:ascii="Tahoma" w:hAnsi="Tahoma" w:cs="Tahoma"/>
                <w:sz w:val="20"/>
                <w:szCs w:val="20"/>
              </w:rPr>
            </w:pPr>
            <w:r w:rsidRPr="006A62E5">
              <w:rPr>
                <w:rFonts w:ascii="Tahoma" w:hAnsi="Tahoma" w:cs="Tahoma"/>
                <w:sz w:val="20"/>
                <w:szCs w:val="20"/>
              </w:rPr>
              <w:t>Ampliar y dinamizar los canales de comunicación entre actores vinculados al ejercicio del control social.</w:t>
            </w:r>
          </w:p>
        </w:tc>
        <w:tc>
          <w:tcPr>
            <w:tcW w:w="2397" w:type="dxa"/>
            <w:vAlign w:val="center"/>
            <w:hideMark/>
          </w:tcPr>
          <w:p w14:paraId="362BBF18"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Territorial/Territoriales</w:t>
            </w:r>
          </w:p>
        </w:tc>
        <w:tc>
          <w:tcPr>
            <w:tcW w:w="1766" w:type="dxa"/>
            <w:vAlign w:val="center"/>
            <w:hideMark/>
          </w:tcPr>
          <w:p w14:paraId="474ED179" w14:textId="77777777" w:rsidR="002019DD" w:rsidRPr="006A62E5" w:rsidRDefault="002019DD" w:rsidP="00556E04">
            <w:pPr>
              <w:rPr>
                <w:rFonts w:ascii="Tahoma" w:hAnsi="Tahoma" w:cs="Tahoma"/>
                <w:sz w:val="20"/>
                <w:szCs w:val="20"/>
              </w:rPr>
            </w:pPr>
            <w:r w:rsidRPr="006A62E5">
              <w:rPr>
                <w:rFonts w:ascii="Tahoma" w:hAnsi="Tahoma" w:cs="Tahoma"/>
                <w:sz w:val="20"/>
                <w:szCs w:val="20"/>
              </w:rPr>
              <w:t>1/02/2020 al 31/12/2020</w:t>
            </w:r>
          </w:p>
        </w:tc>
      </w:tr>
      <w:tr w:rsidR="002019DD" w:rsidRPr="002019DD" w14:paraId="3882E2E8" w14:textId="77777777" w:rsidTr="00556E04">
        <w:trPr>
          <w:trHeight w:val="960"/>
        </w:trPr>
        <w:tc>
          <w:tcPr>
            <w:tcW w:w="2006" w:type="dxa"/>
            <w:vMerge/>
            <w:vAlign w:val="center"/>
            <w:hideMark/>
          </w:tcPr>
          <w:p w14:paraId="2D19B20C" w14:textId="77777777" w:rsidR="002019DD" w:rsidRPr="006A62E5" w:rsidRDefault="002019DD" w:rsidP="00556E04">
            <w:pPr>
              <w:rPr>
                <w:rFonts w:ascii="Tahoma" w:hAnsi="Tahoma" w:cs="Tahoma"/>
                <w:sz w:val="20"/>
                <w:szCs w:val="20"/>
              </w:rPr>
            </w:pPr>
          </w:p>
        </w:tc>
        <w:tc>
          <w:tcPr>
            <w:tcW w:w="590" w:type="dxa"/>
            <w:hideMark/>
          </w:tcPr>
          <w:p w14:paraId="4DD0414A"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2.2.</w:t>
            </w:r>
          </w:p>
        </w:tc>
        <w:tc>
          <w:tcPr>
            <w:tcW w:w="2069" w:type="dxa"/>
            <w:vAlign w:val="center"/>
            <w:hideMark/>
          </w:tcPr>
          <w:p w14:paraId="49657FEF" w14:textId="77777777" w:rsidR="002019DD" w:rsidRPr="006A62E5" w:rsidRDefault="002019DD" w:rsidP="00556E04">
            <w:pPr>
              <w:rPr>
                <w:rFonts w:ascii="Tahoma" w:hAnsi="Tahoma" w:cs="Tahoma"/>
                <w:sz w:val="20"/>
                <w:szCs w:val="20"/>
              </w:rPr>
            </w:pPr>
            <w:r w:rsidRPr="006A62E5">
              <w:rPr>
                <w:rFonts w:ascii="Tahoma" w:hAnsi="Tahoma" w:cs="Tahoma"/>
                <w:sz w:val="20"/>
                <w:szCs w:val="20"/>
              </w:rPr>
              <w:t>Generar espacios para la implementación de los procesos de empoderamiento ciudadano en el territorio</w:t>
            </w:r>
          </w:p>
        </w:tc>
        <w:tc>
          <w:tcPr>
            <w:tcW w:w="2397" w:type="dxa"/>
            <w:vAlign w:val="center"/>
            <w:hideMark/>
          </w:tcPr>
          <w:p w14:paraId="55E9DBAC"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Territorial/Territoriales</w:t>
            </w:r>
          </w:p>
        </w:tc>
        <w:tc>
          <w:tcPr>
            <w:tcW w:w="1766" w:type="dxa"/>
            <w:vAlign w:val="center"/>
            <w:hideMark/>
          </w:tcPr>
          <w:p w14:paraId="079D4C40" w14:textId="77777777" w:rsidR="002019DD" w:rsidRPr="006A62E5" w:rsidRDefault="002019DD" w:rsidP="00556E04">
            <w:pPr>
              <w:rPr>
                <w:rFonts w:ascii="Tahoma" w:hAnsi="Tahoma" w:cs="Tahoma"/>
                <w:sz w:val="20"/>
                <w:szCs w:val="20"/>
              </w:rPr>
            </w:pPr>
            <w:r w:rsidRPr="006A62E5">
              <w:rPr>
                <w:rFonts w:ascii="Tahoma" w:hAnsi="Tahoma" w:cs="Tahoma"/>
                <w:sz w:val="20"/>
                <w:szCs w:val="20"/>
              </w:rPr>
              <w:t>1/04/2020 al 31/12/2020</w:t>
            </w:r>
          </w:p>
        </w:tc>
      </w:tr>
      <w:tr w:rsidR="002019DD" w:rsidRPr="002019DD" w14:paraId="1D926889" w14:textId="77777777" w:rsidTr="00556E04">
        <w:trPr>
          <w:trHeight w:val="480"/>
        </w:trPr>
        <w:tc>
          <w:tcPr>
            <w:tcW w:w="2006" w:type="dxa"/>
            <w:vMerge/>
            <w:vAlign w:val="center"/>
            <w:hideMark/>
          </w:tcPr>
          <w:p w14:paraId="1047A5D7" w14:textId="77777777" w:rsidR="002019DD" w:rsidRPr="006A62E5" w:rsidRDefault="002019DD" w:rsidP="00556E04">
            <w:pPr>
              <w:rPr>
                <w:rFonts w:ascii="Tahoma" w:hAnsi="Tahoma" w:cs="Tahoma"/>
                <w:sz w:val="20"/>
                <w:szCs w:val="20"/>
              </w:rPr>
            </w:pPr>
          </w:p>
        </w:tc>
        <w:tc>
          <w:tcPr>
            <w:tcW w:w="590" w:type="dxa"/>
            <w:hideMark/>
          </w:tcPr>
          <w:p w14:paraId="27B1EE7E"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2.3</w:t>
            </w:r>
          </w:p>
        </w:tc>
        <w:tc>
          <w:tcPr>
            <w:tcW w:w="2069" w:type="dxa"/>
            <w:vAlign w:val="center"/>
            <w:hideMark/>
          </w:tcPr>
          <w:p w14:paraId="701712E4" w14:textId="5E9A4B87" w:rsidR="002019DD" w:rsidRPr="006A62E5" w:rsidRDefault="002019DD" w:rsidP="00556E04">
            <w:pPr>
              <w:rPr>
                <w:rFonts w:ascii="Tahoma" w:hAnsi="Tahoma" w:cs="Tahoma"/>
                <w:sz w:val="20"/>
                <w:szCs w:val="20"/>
              </w:rPr>
            </w:pPr>
            <w:r w:rsidRPr="006A62E5">
              <w:rPr>
                <w:rFonts w:ascii="Tahoma" w:hAnsi="Tahoma" w:cs="Tahoma"/>
                <w:sz w:val="20"/>
                <w:szCs w:val="20"/>
              </w:rPr>
              <w:t xml:space="preserve">Realizar actividades con apoyo o en conjunto con los actores de la Red de Participación </w:t>
            </w:r>
            <w:proofErr w:type="gramStart"/>
            <w:r w:rsidRPr="006A62E5">
              <w:rPr>
                <w:rFonts w:ascii="Tahoma" w:hAnsi="Tahoma" w:cs="Tahoma"/>
                <w:sz w:val="20"/>
                <w:szCs w:val="20"/>
              </w:rPr>
              <w:t>Ciudadana.</w:t>
            </w:r>
            <w:r w:rsidR="00934ABF">
              <w:rPr>
                <w:rFonts w:ascii="Tahoma" w:hAnsi="Tahoma" w:cs="Tahoma"/>
                <w:sz w:val="20"/>
                <w:szCs w:val="20"/>
              </w:rPr>
              <w:t>*</w:t>
            </w:r>
            <w:proofErr w:type="gramEnd"/>
          </w:p>
        </w:tc>
        <w:tc>
          <w:tcPr>
            <w:tcW w:w="2397" w:type="dxa"/>
            <w:vAlign w:val="center"/>
            <w:hideMark/>
          </w:tcPr>
          <w:p w14:paraId="403C9ABB" w14:textId="1CA54379"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Territorial/Territoriales</w:t>
            </w:r>
          </w:p>
        </w:tc>
        <w:tc>
          <w:tcPr>
            <w:tcW w:w="1766" w:type="dxa"/>
            <w:vAlign w:val="center"/>
            <w:hideMark/>
          </w:tcPr>
          <w:p w14:paraId="7008D2F8" w14:textId="77777777" w:rsidR="002019DD" w:rsidRPr="006A62E5" w:rsidRDefault="002019DD" w:rsidP="00556E04">
            <w:pPr>
              <w:rPr>
                <w:rFonts w:ascii="Tahoma" w:hAnsi="Tahoma" w:cs="Tahoma"/>
                <w:sz w:val="20"/>
                <w:szCs w:val="20"/>
              </w:rPr>
            </w:pPr>
            <w:r w:rsidRPr="006A62E5">
              <w:rPr>
                <w:rFonts w:ascii="Tahoma" w:hAnsi="Tahoma" w:cs="Tahoma"/>
                <w:sz w:val="20"/>
                <w:szCs w:val="20"/>
              </w:rPr>
              <w:t>12/05/2020 al 31/12/2020</w:t>
            </w:r>
          </w:p>
        </w:tc>
      </w:tr>
      <w:tr w:rsidR="002019DD" w:rsidRPr="002019DD" w14:paraId="1E2CD14F" w14:textId="77777777" w:rsidTr="00556E04">
        <w:trPr>
          <w:trHeight w:val="480"/>
        </w:trPr>
        <w:tc>
          <w:tcPr>
            <w:tcW w:w="2006" w:type="dxa"/>
            <w:vMerge w:val="restart"/>
            <w:vAlign w:val="center"/>
            <w:hideMark/>
          </w:tcPr>
          <w:p w14:paraId="14C10DBD" w14:textId="77777777" w:rsidR="002019DD" w:rsidRPr="006A62E5" w:rsidRDefault="002019DD" w:rsidP="00556E04">
            <w:pPr>
              <w:rPr>
                <w:rFonts w:ascii="Tahoma" w:hAnsi="Tahoma" w:cs="Tahoma"/>
                <w:sz w:val="20"/>
                <w:szCs w:val="20"/>
              </w:rPr>
            </w:pPr>
            <w:r w:rsidRPr="006A62E5">
              <w:rPr>
                <w:rFonts w:ascii="Tahoma" w:hAnsi="Tahoma" w:cs="Tahoma"/>
                <w:sz w:val="20"/>
                <w:szCs w:val="20"/>
              </w:rPr>
              <w:t>3. Talento Humano</w:t>
            </w:r>
          </w:p>
        </w:tc>
        <w:tc>
          <w:tcPr>
            <w:tcW w:w="590" w:type="dxa"/>
            <w:hideMark/>
          </w:tcPr>
          <w:p w14:paraId="4D38C774"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3.1.</w:t>
            </w:r>
          </w:p>
        </w:tc>
        <w:tc>
          <w:tcPr>
            <w:tcW w:w="2069" w:type="dxa"/>
            <w:vAlign w:val="center"/>
            <w:hideMark/>
          </w:tcPr>
          <w:p w14:paraId="16488509" w14:textId="77777777" w:rsidR="002019DD" w:rsidRPr="006A62E5" w:rsidRDefault="002019DD" w:rsidP="00556E04">
            <w:pPr>
              <w:rPr>
                <w:rFonts w:ascii="Tahoma" w:hAnsi="Tahoma" w:cs="Tahoma"/>
                <w:sz w:val="20"/>
                <w:szCs w:val="20"/>
              </w:rPr>
            </w:pPr>
            <w:r w:rsidRPr="006A62E5">
              <w:rPr>
                <w:rFonts w:ascii="Tahoma" w:hAnsi="Tahoma" w:cs="Tahoma"/>
                <w:sz w:val="20"/>
                <w:szCs w:val="20"/>
              </w:rPr>
              <w:t>Capacitar a la ciudadanía en el ejercicio del control social.</w:t>
            </w:r>
          </w:p>
        </w:tc>
        <w:tc>
          <w:tcPr>
            <w:tcW w:w="2397" w:type="dxa"/>
            <w:vAlign w:val="center"/>
            <w:hideMark/>
          </w:tcPr>
          <w:p w14:paraId="77246037"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Territorial/Territoriales</w:t>
            </w:r>
          </w:p>
        </w:tc>
        <w:tc>
          <w:tcPr>
            <w:tcW w:w="1766" w:type="dxa"/>
            <w:vAlign w:val="center"/>
            <w:hideMark/>
          </w:tcPr>
          <w:p w14:paraId="498C15CA" w14:textId="77777777" w:rsidR="002019DD" w:rsidRPr="006A62E5" w:rsidRDefault="002019DD" w:rsidP="00556E04">
            <w:pPr>
              <w:rPr>
                <w:rFonts w:ascii="Tahoma" w:hAnsi="Tahoma" w:cs="Tahoma"/>
                <w:sz w:val="20"/>
                <w:szCs w:val="20"/>
              </w:rPr>
            </w:pPr>
            <w:r w:rsidRPr="006A62E5">
              <w:rPr>
                <w:rFonts w:ascii="Tahoma" w:hAnsi="Tahoma" w:cs="Tahoma"/>
                <w:sz w:val="20"/>
                <w:szCs w:val="20"/>
              </w:rPr>
              <w:t>1/04/2020 al 31/12/2020</w:t>
            </w:r>
          </w:p>
        </w:tc>
      </w:tr>
      <w:tr w:rsidR="002019DD" w:rsidRPr="002019DD" w14:paraId="627B20E6" w14:textId="77777777" w:rsidTr="00556E04">
        <w:trPr>
          <w:trHeight w:val="960"/>
        </w:trPr>
        <w:tc>
          <w:tcPr>
            <w:tcW w:w="2006" w:type="dxa"/>
            <w:vMerge/>
            <w:vAlign w:val="center"/>
            <w:hideMark/>
          </w:tcPr>
          <w:p w14:paraId="38667EE5" w14:textId="77777777" w:rsidR="002019DD" w:rsidRPr="006A62E5" w:rsidRDefault="002019DD" w:rsidP="00556E04">
            <w:pPr>
              <w:rPr>
                <w:rFonts w:ascii="Tahoma" w:hAnsi="Tahoma" w:cs="Tahoma"/>
                <w:sz w:val="20"/>
                <w:szCs w:val="20"/>
              </w:rPr>
            </w:pPr>
          </w:p>
        </w:tc>
        <w:tc>
          <w:tcPr>
            <w:tcW w:w="590" w:type="dxa"/>
            <w:hideMark/>
          </w:tcPr>
          <w:p w14:paraId="4F1EDDB3"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3.2.</w:t>
            </w:r>
          </w:p>
        </w:tc>
        <w:tc>
          <w:tcPr>
            <w:tcW w:w="2069" w:type="dxa"/>
            <w:vAlign w:val="center"/>
            <w:hideMark/>
          </w:tcPr>
          <w:p w14:paraId="6E2BF2F1" w14:textId="77777777" w:rsidR="002019DD" w:rsidRPr="006A62E5" w:rsidRDefault="002019DD" w:rsidP="00556E04">
            <w:pPr>
              <w:rPr>
                <w:rFonts w:ascii="Tahoma" w:hAnsi="Tahoma" w:cs="Tahoma"/>
                <w:sz w:val="20"/>
                <w:szCs w:val="20"/>
              </w:rPr>
            </w:pPr>
            <w:r w:rsidRPr="006A62E5">
              <w:rPr>
                <w:rFonts w:ascii="Tahoma" w:hAnsi="Tahoma" w:cs="Tahoma"/>
                <w:sz w:val="20"/>
                <w:szCs w:val="20"/>
              </w:rPr>
              <w:t>Realizar entrenamientos internos en temas relacionados con participación y servicio al ciudadano y de ser necesario solicitar el apoyo de otras dependencias.</w:t>
            </w:r>
          </w:p>
        </w:tc>
        <w:tc>
          <w:tcPr>
            <w:tcW w:w="2397" w:type="dxa"/>
            <w:vAlign w:val="center"/>
            <w:hideMark/>
          </w:tcPr>
          <w:p w14:paraId="2713FC5E"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w:t>
            </w:r>
          </w:p>
        </w:tc>
        <w:tc>
          <w:tcPr>
            <w:tcW w:w="1766" w:type="dxa"/>
            <w:vAlign w:val="center"/>
            <w:hideMark/>
          </w:tcPr>
          <w:p w14:paraId="44C55C85" w14:textId="77777777" w:rsidR="002019DD" w:rsidRPr="006A62E5" w:rsidRDefault="002019DD" w:rsidP="00556E04">
            <w:pPr>
              <w:rPr>
                <w:rFonts w:ascii="Tahoma" w:hAnsi="Tahoma" w:cs="Tahoma"/>
                <w:sz w:val="20"/>
                <w:szCs w:val="20"/>
              </w:rPr>
            </w:pPr>
            <w:r w:rsidRPr="006A62E5">
              <w:rPr>
                <w:rFonts w:ascii="Tahoma" w:hAnsi="Tahoma" w:cs="Tahoma"/>
                <w:sz w:val="20"/>
                <w:szCs w:val="20"/>
              </w:rPr>
              <w:t>1/02/2020 al 31/12/2020</w:t>
            </w:r>
          </w:p>
        </w:tc>
      </w:tr>
      <w:tr w:rsidR="002019DD" w:rsidRPr="002019DD" w14:paraId="4D2EB875" w14:textId="77777777" w:rsidTr="00556E04">
        <w:trPr>
          <w:trHeight w:val="960"/>
        </w:trPr>
        <w:tc>
          <w:tcPr>
            <w:tcW w:w="2006" w:type="dxa"/>
            <w:vMerge/>
            <w:vAlign w:val="center"/>
            <w:hideMark/>
          </w:tcPr>
          <w:p w14:paraId="28A9F571" w14:textId="77777777" w:rsidR="002019DD" w:rsidRPr="006A62E5" w:rsidRDefault="002019DD" w:rsidP="00556E04">
            <w:pPr>
              <w:rPr>
                <w:rFonts w:ascii="Tahoma" w:hAnsi="Tahoma" w:cs="Tahoma"/>
                <w:sz w:val="20"/>
                <w:szCs w:val="20"/>
              </w:rPr>
            </w:pPr>
          </w:p>
        </w:tc>
        <w:tc>
          <w:tcPr>
            <w:tcW w:w="590" w:type="dxa"/>
            <w:hideMark/>
          </w:tcPr>
          <w:p w14:paraId="1B39BA62"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3.3</w:t>
            </w:r>
          </w:p>
        </w:tc>
        <w:tc>
          <w:tcPr>
            <w:tcW w:w="2069" w:type="dxa"/>
            <w:vAlign w:val="center"/>
            <w:hideMark/>
          </w:tcPr>
          <w:p w14:paraId="10AFFC46" w14:textId="4967AFCD" w:rsidR="002019DD" w:rsidRPr="006A62E5" w:rsidRDefault="002019DD" w:rsidP="00556E04">
            <w:pPr>
              <w:rPr>
                <w:rFonts w:ascii="Tahoma" w:hAnsi="Tahoma" w:cs="Tahoma"/>
                <w:sz w:val="20"/>
                <w:szCs w:val="20"/>
              </w:rPr>
            </w:pPr>
            <w:r w:rsidRPr="006A62E5">
              <w:rPr>
                <w:rFonts w:ascii="Tahoma" w:hAnsi="Tahoma" w:cs="Tahoma"/>
                <w:sz w:val="20"/>
                <w:szCs w:val="20"/>
              </w:rPr>
              <w:t xml:space="preserve">Realizar capacitaciones a vocales de control, miembros de CDCS y usuarios en </w:t>
            </w:r>
            <w:r w:rsidRPr="006A62E5">
              <w:rPr>
                <w:rFonts w:ascii="Tahoma" w:hAnsi="Tahoma" w:cs="Tahoma"/>
                <w:sz w:val="20"/>
                <w:szCs w:val="20"/>
              </w:rPr>
              <w:lastRenderedPageBreak/>
              <w:t xml:space="preserve">aspectos técnicos de servicios </w:t>
            </w:r>
            <w:proofErr w:type="gramStart"/>
            <w:r w:rsidRPr="006A62E5">
              <w:rPr>
                <w:rFonts w:ascii="Tahoma" w:hAnsi="Tahoma" w:cs="Tahoma"/>
                <w:sz w:val="20"/>
                <w:szCs w:val="20"/>
              </w:rPr>
              <w:t>públicos.</w:t>
            </w:r>
            <w:r w:rsidR="00934ABF">
              <w:rPr>
                <w:rFonts w:ascii="Tahoma" w:hAnsi="Tahoma" w:cs="Tahoma"/>
                <w:sz w:val="20"/>
                <w:szCs w:val="20"/>
              </w:rPr>
              <w:t>*</w:t>
            </w:r>
            <w:proofErr w:type="gramEnd"/>
          </w:p>
        </w:tc>
        <w:tc>
          <w:tcPr>
            <w:tcW w:w="2397" w:type="dxa"/>
            <w:vAlign w:val="center"/>
            <w:hideMark/>
          </w:tcPr>
          <w:p w14:paraId="4A6DC586" w14:textId="77777777" w:rsidR="002019DD" w:rsidRPr="006A62E5" w:rsidRDefault="002019DD" w:rsidP="00556E04">
            <w:pPr>
              <w:rPr>
                <w:rFonts w:ascii="Tahoma" w:hAnsi="Tahoma" w:cs="Tahoma"/>
                <w:sz w:val="20"/>
                <w:szCs w:val="20"/>
              </w:rPr>
            </w:pPr>
            <w:r w:rsidRPr="006A62E5">
              <w:rPr>
                <w:rFonts w:ascii="Tahoma" w:hAnsi="Tahoma" w:cs="Tahoma"/>
                <w:sz w:val="20"/>
                <w:szCs w:val="20"/>
              </w:rPr>
              <w:lastRenderedPageBreak/>
              <w:t>Direcciones Territoriales</w:t>
            </w:r>
          </w:p>
        </w:tc>
        <w:tc>
          <w:tcPr>
            <w:tcW w:w="1766" w:type="dxa"/>
            <w:vAlign w:val="center"/>
            <w:hideMark/>
          </w:tcPr>
          <w:p w14:paraId="703F7314" w14:textId="4983CCD4" w:rsidR="002019DD" w:rsidRPr="006A62E5" w:rsidRDefault="002019DD" w:rsidP="00177431">
            <w:pPr>
              <w:rPr>
                <w:rFonts w:ascii="Tahoma" w:hAnsi="Tahoma" w:cs="Tahoma"/>
                <w:sz w:val="20"/>
                <w:szCs w:val="20"/>
              </w:rPr>
            </w:pPr>
            <w:r w:rsidRPr="006A62E5">
              <w:rPr>
                <w:rFonts w:ascii="Tahoma" w:hAnsi="Tahoma" w:cs="Tahoma"/>
                <w:sz w:val="20"/>
                <w:szCs w:val="20"/>
              </w:rPr>
              <w:t>2</w:t>
            </w:r>
            <w:r w:rsidR="00177431">
              <w:rPr>
                <w:rFonts w:ascii="Tahoma" w:hAnsi="Tahoma" w:cs="Tahoma"/>
                <w:sz w:val="20"/>
                <w:szCs w:val="20"/>
              </w:rPr>
              <w:t>0</w:t>
            </w:r>
            <w:r w:rsidRPr="006A62E5">
              <w:rPr>
                <w:rFonts w:ascii="Tahoma" w:hAnsi="Tahoma" w:cs="Tahoma"/>
                <w:sz w:val="20"/>
                <w:szCs w:val="20"/>
              </w:rPr>
              <w:t>/05/2020 al 31/12/2020</w:t>
            </w:r>
          </w:p>
        </w:tc>
      </w:tr>
      <w:tr w:rsidR="002019DD" w:rsidRPr="002019DD" w14:paraId="0AD58D16" w14:textId="77777777" w:rsidTr="00556E04">
        <w:trPr>
          <w:trHeight w:val="960"/>
        </w:trPr>
        <w:tc>
          <w:tcPr>
            <w:tcW w:w="2006" w:type="dxa"/>
            <w:vMerge/>
            <w:vAlign w:val="center"/>
            <w:hideMark/>
          </w:tcPr>
          <w:p w14:paraId="14673374" w14:textId="77777777" w:rsidR="002019DD" w:rsidRPr="006A62E5" w:rsidRDefault="002019DD" w:rsidP="00556E04">
            <w:pPr>
              <w:rPr>
                <w:rFonts w:ascii="Tahoma" w:hAnsi="Tahoma" w:cs="Tahoma"/>
                <w:sz w:val="20"/>
                <w:szCs w:val="20"/>
              </w:rPr>
            </w:pPr>
          </w:p>
        </w:tc>
        <w:tc>
          <w:tcPr>
            <w:tcW w:w="590" w:type="dxa"/>
            <w:hideMark/>
          </w:tcPr>
          <w:p w14:paraId="562D9F8A"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3.4</w:t>
            </w:r>
          </w:p>
        </w:tc>
        <w:tc>
          <w:tcPr>
            <w:tcW w:w="2069" w:type="dxa"/>
            <w:vAlign w:val="center"/>
            <w:hideMark/>
          </w:tcPr>
          <w:p w14:paraId="2F4E4607" w14:textId="142F2E62" w:rsidR="002019DD" w:rsidRPr="006A62E5" w:rsidRDefault="002019DD" w:rsidP="00556E04">
            <w:pPr>
              <w:rPr>
                <w:rFonts w:ascii="Tahoma" w:hAnsi="Tahoma" w:cs="Tahoma"/>
                <w:sz w:val="20"/>
                <w:szCs w:val="20"/>
              </w:rPr>
            </w:pPr>
            <w:r w:rsidRPr="006A62E5">
              <w:rPr>
                <w:rFonts w:ascii="Tahoma" w:hAnsi="Tahoma" w:cs="Tahoma"/>
                <w:sz w:val="20"/>
                <w:szCs w:val="20"/>
              </w:rPr>
              <w:t xml:space="preserve">Realizar actividades en el 40% de los municipios donde no hay CDCS, para brindar información para la conformación de </w:t>
            </w:r>
            <w:proofErr w:type="gramStart"/>
            <w:r w:rsidRPr="006A62E5">
              <w:rPr>
                <w:rFonts w:ascii="Tahoma" w:hAnsi="Tahoma" w:cs="Tahoma"/>
                <w:sz w:val="20"/>
                <w:szCs w:val="20"/>
              </w:rPr>
              <w:t>los mismos</w:t>
            </w:r>
            <w:proofErr w:type="gramEnd"/>
            <w:r w:rsidRPr="006A62E5">
              <w:rPr>
                <w:rFonts w:ascii="Tahoma" w:hAnsi="Tahoma" w:cs="Tahoma"/>
                <w:sz w:val="20"/>
                <w:szCs w:val="20"/>
              </w:rPr>
              <w:t xml:space="preserve">. </w:t>
            </w:r>
            <w:r w:rsidR="00934ABF">
              <w:rPr>
                <w:rFonts w:ascii="Tahoma" w:hAnsi="Tahoma" w:cs="Tahoma"/>
                <w:sz w:val="20"/>
                <w:szCs w:val="20"/>
              </w:rPr>
              <w:t>*</w:t>
            </w:r>
          </w:p>
        </w:tc>
        <w:tc>
          <w:tcPr>
            <w:tcW w:w="2397" w:type="dxa"/>
            <w:vAlign w:val="center"/>
            <w:hideMark/>
          </w:tcPr>
          <w:p w14:paraId="68E14CAA"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Direcciones Territoriales</w:t>
            </w:r>
          </w:p>
        </w:tc>
        <w:tc>
          <w:tcPr>
            <w:tcW w:w="1766" w:type="dxa"/>
            <w:vAlign w:val="center"/>
            <w:hideMark/>
          </w:tcPr>
          <w:p w14:paraId="2646F299" w14:textId="77777777" w:rsidR="002019DD" w:rsidRPr="006A62E5" w:rsidRDefault="002019DD" w:rsidP="00556E04">
            <w:pPr>
              <w:rPr>
                <w:rFonts w:ascii="Tahoma" w:hAnsi="Tahoma" w:cs="Tahoma"/>
                <w:sz w:val="20"/>
                <w:szCs w:val="20"/>
              </w:rPr>
            </w:pPr>
            <w:r w:rsidRPr="006A62E5">
              <w:rPr>
                <w:rFonts w:ascii="Tahoma" w:hAnsi="Tahoma" w:cs="Tahoma"/>
                <w:sz w:val="20"/>
                <w:szCs w:val="20"/>
              </w:rPr>
              <w:t>20/05/2020 al 31/12/2020</w:t>
            </w:r>
          </w:p>
        </w:tc>
      </w:tr>
      <w:tr w:rsidR="002019DD" w:rsidRPr="002019DD" w14:paraId="69A510E1" w14:textId="77777777" w:rsidTr="00556E04">
        <w:trPr>
          <w:trHeight w:val="960"/>
        </w:trPr>
        <w:tc>
          <w:tcPr>
            <w:tcW w:w="2006" w:type="dxa"/>
            <w:vMerge/>
            <w:vAlign w:val="center"/>
            <w:hideMark/>
          </w:tcPr>
          <w:p w14:paraId="3D922CA1" w14:textId="77777777" w:rsidR="002019DD" w:rsidRPr="006A62E5" w:rsidRDefault="002019DD" w:rsidP="00556E04">
            <w:pPr>
              <w:rPr>
                <w:rFonts w:ascii="Tahoma" w:hAnsi="Tahoma" w:cs="Tahoma"/>
                <w:sz w:val="20"/>
                <w:szCs w:val="20"/>
              </w:rPr>
            </w:pPr>
          </w:p>
        </w:tc>
        <w:tc>
          <w:tcPr>
            <w:tcW w:w="590" w:type="dxa"/>
            <w:hideMark/>
          </w:tcPr>
          <w:p w14:paraId="2BC6F9B3"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3.5</w:t>
            </w:r>
          </w:p>
        </w:tc>
        <w:tc>
          <w:tcPr>
            <w:tcW w:w="2069" w:type="dxa"/>
            <w:vAlign w:val="center"/>
            <w:hideMark/>
          </w:tcPr>
          <w:p w14:paraId="0B66205F" w14:textId="07CEF258" w:rsidR="002019DD" w:rsidRPr="006A62E5" w:rsidRDefault="002019DD" w:rsidP="00556E04">
            <w:pPr>
              <w:rPr>
                <w:rFonts w:ascii="Tahoma" w:hAnsi="Tahoma" w:cs="Tahoma"/>
                <w:sz w:val="20"/>
                <w:szCs w:val="20"/>
              </w:rPr>
            </w:pPr>
            <w:r w:rsidRPr="006A62E5">
              <w:rPr>
                <w:rFonts w:ascii="Tahoma" w:hAnsi="Tahoma" w:cs="Tahoma"/>
                <w:sz w:val="20"/>
                <w:szCs w:val="20"/>
              </w:rPr>
              <w:t>Realizar talleres de socialización del marco normativo y regulatorio de los criterios diferenciales para la vigilancia de prestadores en áreas rurales</w:t>
            </w:r>
            <w:r w:rsidR="00934ABF">
              <w:rPr>
                <w:rFonts w:ascii="Tahoma" w:hAnsi="Tahoma" w:cs="Tahoma"/>
                <w:sz w:val="20"/>
                <w:szCs w:val="20"/>
              </w:rPr>
              <w:t>*</w:t>
            </w:r>
          </w:p>
        </w:tc>
        <w:tc>
          <w:tcPr>
            <w:tcW w:w="2397" w:type="dxa"/>
            <w:vAlign w:val="center"/>
            <w:hideMark/>
          </w:tcPr>
          <w:p w14:paraId="67F495E8" w14:textId="77777777" w:rsidR="002019DD" w:rsidRPr="006A62E5" w:rsidRDefault="002019DD" w:rsidP="00556E04">
            <w:pPr>
              <w:rPr>
                <w:rFonts w:ascii="Tahoma" w:hAnsi="Tahoma" w:cs="Tahoma"/>
                <w:sz w:val="20"/>
                <w:szCs w:val="20"/>
              </w:rPr>
            </w:pPr>
            <w:r w:rsidRPr="006A62E5">
              <w:rPr>
                <w:rFonts w:ascii="Tahoma" w:hAnsi="Tahoma" w:cs="Tahoma"/>
                <w:sz w:val="20"/>
                <w:szCs w:val="20"/>
              </w:rPr>
              <w:t>Superintendencia Delegada para Acueducto, Alcantarillado y Aseo</w:t>
            </w:r>
          </w:p>
        </w:tc>
        <w:tc>
          <w:tcPr>
            <w:tcW w:w="1766" w:type="dxa"/>
            <w:vAlign w:val="center"/>
            <w:hideMark/>
          </w:tcPr>
          <w:p w14:paraId="2D27C45E" w14:textId="77777777" w:rsidR="002019DD" w:rsidRPr="006A62E5" w:rsidRDefault="002019DD" w:rsidP="00556E04">
            <w:pPr>
              <w:rPr>
                <w:rFonts w:ascii="Tahoma" w:hAnsi="Tahoma" w:cs="Tahoma"/>
                <w:sz w:val="20"/>
                <w:szCs w:val="20"/>
              </w:rPr>
            </w:pPr>
            <w:r w:rsidRPr="006A62E5">
              <w:rPr>
                <w:rFonts w:ascii="Tahoma" w:hAnsi="Tahoma" w:cs="Tahoma"/>
                <w:sz w:val="20"/>
                <w:szCs w:val="20"/>
              </w:rPr>
              <w:t>01/05/2020 al 31/12/2020</w:t>
            </w:r>
          </w:p>
        </w:tc>
      </w:tr>
      <w:tr w:rsidR="002019DD" w:rsidRPr="002019DD" w14:paraId="658F550B" w14:textId="77777777" w:rsidTr="00556E04">
        <w:trPr>
          <w:trHeight w:val="1440"/>
        </w:trPr>
        <w:tc>
          <w:tcPr>
            <w:tcW w:w="2006" w:type="dxa"/>
            <w:vAlign w:val="center"/>
            <w:hideMark/>
          </w:tcPr>
          <w:p w14:paraId="7C85738F" w14:textId="77777777" w:rsidR="002019DD" w:rsidRPr="006A62E5" w:rsidRDefault="002019DD" w:rsidP="00556E04">
            <w:pPr>
              <w:rPr>
                <w:rFonts w:ascii="Tahoma" w:hAnsi="Tahoma" w:cs="Tahoma"/>
                <w:sz w:val="20"/>
                <w:szCs w:val="20"/>
              </w:rPr>
            </w:pPr>
            <w:r w:rsidRPr="006A62E5">
              <w:rPr>
                <w:rFonts w:ascii="Tahoma" w:hAnsi="Tahoma" w:cs="Tahoma"/>
                <w:sz w:val="20"/>
                <w:szCs w:val="20"/>
              </w:rPr>
              <w:t>4. Normativo y procedimental</w:t>
            </w:r>
          </w:p>
        </w:tc>
        <w:tc>
          <w:tcPr>
            <w:tcW w:w="590" w:type="dxa"/>
            <w:hideMark/>
          </w:tcPr>
          <w:p w14:paraId="26AF1D67"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4.1.</w:t>
            </w:r>
          </w:p>
        </w:tc>
        <w:tc>
          <w:tcPr>
            <w:tcW w:w="2069" w:type="dxa"/>
            <w:vAlign w:val="center"/>
            <w:hideMark/>
          </w:tcPr>
          <w:p w14:paraId="2707B3FD" w14:textId="77777777" w:rsidR="002019DD" w:rsidRPr="006A62E5" w:rsidRDefault="002019DD" w:rsidP="00556E04">
            <w:pPr>
              <w:rPr>
                <w:rFonts w:ascii="Tahoma" w:hAnsi="Tahoma" w:cs="Tahoma"/>
                <w:sz w:val="20"/>
                <w:szCs w:val="20"/>
              </w:rPr>
            </w:pPr>
            <w:r w:rsidRPr="006A62E5">
              <w:rPr>
                <w:rFonts w:ascii="Tahoma" w:hAnsi="Tahoma" w:cs="Tahoma"/>
                <w:sz w:val="20"/>
                <w:szCs w:val="20"/>
              </w:rPr>
              <w:t>Generar documento de informe nacional sobre trámites, en donde se identifiquen causas, posibles alertas e incumplimientos legales que sirvan como insumo para la IVC que ejercen las delegadas de la Superservicios.</w:t>
            </w:r>
          </w:p>
        </w:tc>
        <w:tc>
          <w:tcPr>
            <w:tcW w:w="2397" w:type="dxa"/>
            <w:vAlign w:val="center"/>
            <w:hideMark/>
          </w:tcPr>
          <w:p w14:paraId="6D90B3E5"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w:t>
            </w:r>
          </w:p>
        </w:tc>
        <w:tc>
          <w:tcPr>
            <w:tcW w:w="1766" w:type="dxa"/>
            <w:vAlign w:val="center"/>
            <w:hideMark/>
          </w:tcPr>
          <w:p w14:paraId="635240DD" w14:textId="77777777" w:rsidR="002019DD" w:rsidRPr="006A62E5" w:rsidRDefault="002019DD" w:rsidP="00556E04">
            <w:pPr>
              <w:rPr>
                <w:rFonts w:ascii="Tahoma" w:hAnsi="Tahoma" w:cs="Tahoma"/>
                <w:sz w:val="20"/>
                <w:szCs w:val="20"/>
              </w:rPr>
            </w:pPr>
            <w:r w:rsidRPr="006A62E5">
              <w:rPr>
                <w:rFonts w:ascii="Tahoma" w:hAnsi="Tahoma" w:cs="Tahoma"/>
                <w:sz w:val="20"/>
                <w:szCs w:val="20"/>
              </w:rPr>
              <w:t>1/04/2020 AL 31/12/2020</w:t>
            </w:r>
          </w:p>
        </w:tc>
      </w:tr>
      <w:tr w:rsidR="002019DD" w:rsidRPr="002019DD" w14:paraId="32561EDD" w14:textId="77777777" w:rsidTr="00556E04">
        <w:trPr>
          <w:trHeight w:val="720"/>
        </w:trPr>
        <w:tc>
          <w:tcPr>
            <w:tcW w:w="2006" w:type="dxa"/>
            <w:vMerge w:val="restart"/>
            <w:vAlign w:val="center"/>
            <w:hideMark/>
          </w:tcPr>
          <w:p w14:paraId="46BE8361" w14:textId="77777777" w:rsidR="002019DD" w:rsidRPr="006A62E5" w:rsidRDefault="002019DD" w:rsidP="00556E04">
            <w:pPr>
              <w:rPr>
                <w:rFonts w:ascii="Tahoma" w:hAnsi="Tahoma" w:cs="Tahoma"/>
                <w:sz w:val="20"/>
                <w:szCs w:val="20"/>
              </w:rPr>
            </w:pPr>
            <w:r w:rsidRPr="006A62E5">
              <w:rPr>
                <w:rFonts w:ascii="Tahoma" w:hAnsi="Tahoma" w:cs="Tahoma"/>
                <w:sz w:val="20"/>
                <w:szCs w:val="20"/>
              </w:rPr>
              <w:t>5. Relacionamiento con el ciudadano</w:t>
            </w:r>
          </w:p>
        </w:tc>
        <w:tc>
          <w:tcPr>
            <w:tcW w:w="590" w:type="dxa"/>
            <w:hideMark/>
          </w:tcPr>
          <w:p w14:paraId="15C2E7CC"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5.1</w:t>
            </w:r>
          </w:p>
        </w:tc>
        <w:tc>
          <w:tcPr>
            <w:tcW w:w="2069" w:type="dxa"/>
            <w:vAlign w:val="center"/>
            <w:hideMark/>
          </w:tcPr>
          <w:p w14:paraId="7143427E" w14:textId="77777777" w:rsidR="002019DD" w:rsidRPr="006A62E5" w:rsidRDefault="002019DD" w:rsidP="00556E04">
            <w:pPr>
              <w:rPr>
                <w:rFonts w:ascii="Tahoma" w:hAnsi="Tahoma" w:cs="Tahoma"/>
                <w:sz w:val="20"/>
                <w:szCs w:val="20"/>
              </w:rPr>
            </w:pPr>
            <w:r w:rsidRPr="006A62E5">
              <w:rPr>
                <w:rFonts w:ascii="Tahoma" w:hAnsi="Tahoma" w:cs="Tahoma"/>
                <w:sz w:val="20"/>
                <w:szCs w:val="20"/>
              </w:rPr>
              <w:t>Implementar y desarrollar herramientas de control social digital en servicios públicos domiciliarios</w:t>
            </w:r>
          </w:p>
        </w:tc>
        <w:tc>
          <w:tcPr>
            <w:tcW w:w="2397" w:type="dxa"/>
            <w:vAlign w:val="center"/>
            <w:hideMark/>
          </w:tcPr>
          <w:p w14:paraId="3C5ABD41"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Territorial/Territoriales</w:t>
            </w:r>
          </w:p>
        </w:tc>
        <w:tc>
          <w:tcPr>
            <w:tcW w:w="1766" w:type="dxa"/>
            <w:vAlign w:val="center"/>
            <w:hideMark/>
          </w:tcPr>
          <w:p w14:paraId="001B4C98" w14:textId="77777777" w:rsidR="002019DD" w:rsidRPr="006A62E5" w:rsidRDefault="002019DD" w:rsidP="00556E04">
            <w:pPr>
              <w:rPr>
                <w:rFonts w:ascii="Tahoma" w:hAnsi="Tahoma" w:cs="Tahoma"/>
                <w:sz w:val="20"/>
                <w:szCs w:val="20"/>
              </w:rPr>
            </w:pPr>
            <w:r w:rsidRPr="006A62E5">
              <w:rPr>
                <w:rFonts w:ascii="Tahoma" w:hAnsi="Tahoma" w:cs="Tahoma"/>
                <w:sz w:val="20"/>
                <w:szCs w:val="20"/>
              </w:rPr>
              <w:t>1/02/2020 al 31/12/2020</w:t>
            </w:r>
          </w:p>
        </w:tc>
      </w:tr>
      <w:tr w:rsidR="002019DD" w:rsidRPr="002019DD" w14:paraId="0B9D3751" w14:textId="77777777" w:rsidTr="00556E04">
        <w:trPr>
          <w:trHeight w:val="480"/>
        </w:trPr>
        <w:tc>
          <w:tcPr>
            <w:tcW w:w="2006" w:type="dxa"/>
            <w:vMerge/>
            <w:hideMark/>
          </w:tcPr>
          <w:p w14:paraId="2CEACE3E" w14:textId="77777777" w:rsidR="002019DD" w:rsidRPr="006A62E5" w:rsidRDefault="002019DD" w:rsidP="002019DD">
            <w:pPr>
              <w:jc w:val="both"/>
              <w:rPr>
                <w:rFonts w:ascii="Tahoma" w:hAnsi="Tahoma" w:cs="Tahoma"/>
                <w:sz w:val="20"/>
                <w:szCs w:val="20"/>
              </w:rPr>
            </w:pPr>
          </w:p>
        </w:tc>
        <w:tc>
          <w:tcPr>
            <w:tcW w:w="590" w:type="dxa"/>
            <w:hideMark/>
          </w:tcPr>
          <w:p w14:paraId="46F6ED1A"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5.2</w:t>
            </w:r>
          </w:p>
        </w:tc>
        <w:tc>
          <w:tcPr>
            <w:tcW w:w="2069" w:type="dxa"/>
            <w:vAlign w:val="center"/>
            <w:hideMark/>
          </w:tcPr>
          <w:p w14:paraId="09F2CA5A" w14:textId="30D4F9AB" w:rsidR="002019DD" w:rsidRPr="006A62E5" w:rsidRDefault="002019DD" w:rsidP="00556E04">
            <w:pPr>
              <w:rPr>
                <w:rFonts w:ascii="Tahoma" w:hAnsi="Tahoma" w:cs="Tahoma"/>
                <w:sz w:val="20"/>
                <w:szCs w:val="20"/>
              </w:rPr>
            </w:pPr>
            <w:r w:rsidRPr="006A62E5">
              <w:rPr>
                <w:rFonts w:ascii="Tahoma" w:hAnsi="Tahoma" w:cs="Tahoma"/>
                <w:sz w:val="20"/>
                <w:szCs w:val="20"/>
              </w:rPr>
              <w:t xml:space="preserve">Definir escenarios de concertación con grupos de interés para el mejoramiento de la prestación de </w:t>
            </w:r>
            <w:r w:rsidRPr="006A62E5">
              <w:rPr>
                <w:rFonts w:ascii="Tahoma" w:hAnsi="Tahoma" w:cs="Tahoma"/>
                <w:sz w:val="20"/>
                <w:szCs w:val="20"/>
              </w:rPr>
              <w:lastRenderedPageBreak/>
              <w:t xml:space="preserve">servicios públicos </w:t>
            </w:r>
            <w:r w:rsidR="00556E04" w:rsidRPr="006A62E5">
              <w:rPr>
                <w:rFonts w:ascii="Tahoma" w:hAnsi="Tahoma" w:cs="Tahoma"/>
                <w:sz w:val="20"/>
                <w:szCs w:val="20"/>
              </w:rPr>
              <w:t>domiciliarios</w:t>
            </w:r>
            <w:r w:rsidR="001E2D74" w:rsidRPr="006A62E5">
              <w:rPr>
                <w:rStyle w:val="Refdenotaalpie"/>
                <w:rFonts w:ascii="Tahoma" w:hAnsi="Tahoma" w:cs="Tahoma"/>
                <w:sz w:val="20"/>
                <w:szCs w:val="20"/>
              </w:rPr>
              <w:footnoteReference w:id="3"/>
            </w:r>
          </w:p>
        </w:tc>
        <w:tc>
          <w:tcPr>
            <w:tcW w:w="2397" w:type="dxa"/>
            <w:vAlign w:val="center"/>
            <w:hideMark/>
          </w:tcPr>
          <w:p w14:paraId="4249923F" w14:textId="24578FFD" w:rsidR="002019DD" w:rsidRPr="006A62E5" w:rsidRDefault="002019DD" w:rsidP="00556E04">
            <w:pPr>
              <w:rPr>
                <w:rFonts w:ascii="Tahoma" w:hAnsi="Tahoma" w:cs="Tahoma"/>
                <w:sz w:val="20"/>
                <w:szCs w:val="20"/>
              </w:rPr>
            </w:pPr>
            <w:r w:rsidRPr="006A62E5">
              <w:rPr>
                <w:rFonts w:ascii="Tahoma" w:hAnsi="Tahoma" w:cs="Tahoma"/>
                <w:sz w:val="20"/>
                <w:szCs w:val="20"/>
              </w:rPr>
              <w:lastRenderedPageBreak/>
              <w:t>Dirección General Territorial/</w:t>
            </w:r>
            <w:r w:rsidR="00556E04" w:rsidRPr="006A62E5">
              <w:rPr>
                <w:rFonts w:ascii="Tahoma" w:hAnsi="Tahoma" w:cs="Tahoma"/>
                <w:sz w:val="20"/>
                <w:szCs w:val="20"/>
              </w:rPr>
              <w:t>Territoriales</w:t>
            </w:r>
          </w:p>
        </w:tc>
        <w:tc>
          <w:tcPr>
            <w:tcW w:w="1766" w:type="dxa"/>
            <w:vAlign w:val="center"/>
            <w:hideMark/>
          </w:tcPr>
          <w:p w14:paraId="1B7C5388" w14:textId="77777777" w:rsidR="002019DD" w:rsidRPr="006A62E5" w:rsidRDefault="002019DD" w:rsidP="00556E04">
            <w:pPr>
              <w:rPr>
                <w:rFonts w:ascii="Tahoma" w:hAnsi="Tahoma" w:cs="Tahoma"/>
                <w:sz w:val="20"/>
                <w:szCs w:val="20"/>
              </w:rPr>
            </w:pPr>
            <w:r w:rsidRPr="006A62E5">
              <w:rPr>
                <w:rFonts w:ascii="Tahoma" w:hAnsi="Tahoma" w:cs="Tahoma"/>
                <w:sz w:val="20"/>
                <w:szCs w:val="20"/>
              </w:rPr>
              <w:t>1/04/2020 al 31/12/2020</w:t>
            </w:r>
          </w:p>
        </w:tc>
      </w:tr>
      <w:tr w:rsidR="002019DD" w:rsidRPr="002019DD" w14:paraId="6F4DB7E4" w14:textId="77777777" w:rsidTr="00556E04">
        <w:trPr>
          <w:trHeight w:val="480"/>
        </w:trPr>
        <w:tc>
          <w:tcPr>
            <w:tcW w:w="2006" w:type="dxa"/>
            <w:vMerge/>
            <w:hideMark/>
          </w:tcPr>
          <w:p w14:paraId="295FC6AA" w14:textId="77777777" w:rsidR="002019DD" w:rsidRPr="006A62E5" w:rsidRDefault="002019DD" w:rsidP="002019DD">
            <w:pPr>
              <w:jc w:val="both"/>
              <w:rPr>
                <w:rFonts w:ascii="Tahoma" w:hAnsi="Tahoma" w:cs="Tahoma"/>
                <w:sz w:val="20"/>
                <w:szCs w:val="20"/>
              </w:rPr>
            </w:pPr>
          </w:p>
        </w:tc>
        <w:tc>
          <w:tcPr>
            <w:tcW w:w="590" w:type="dxa"/>
            <w:hideMark/>
          </w:tcPr>
          <w:p w14:paraId="5A552FFD"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5.3</w:t>
            </w:r>
          </w:p>
        </w:tc>
        <w:tc>
          <w:tcPr>
            <w:tcW w:w="2069" w:type="dxa"/>
            <w:vAlign w:val="center"/>
            <w:hideMark/>
          </w:tcPr>
          <w:p w14:paraId="111EDAA6" w14:textId="77777777" w:rsidR="002019DD" w:rsidRPr="006A62E5" w:rsidRDefault="002019DD" w:rsidP="00556E04">
            <w:pPr>
              <w:rPr>
                <w:rFonts w:ascii="Tahoma" w:hAnsi="Tahoma" w:cs="Tahoma"/>
                <w:sz w:val="20"/>
                <w:szCs w:val="20"/>
              </w:rPr>
            </w:pPr>
            <w:r w:rsidRPr="006A62E5">
              <w:rPr>
                <w:rFonts w:ascii="Tahoma" w:hAnsi="Tahoma" w:cs="Tahoma"/>
                <w:sz w:val="20"/>
                <w:szCs w:val="20"/>
              </w:rPr>
              <w:t>Realizar campaña de socialización de la estrategia de control social</w:t>
            </w:r>
          </w:p>
        </w:tc>
        <w:tc>
          <w:tcPr>
            <w:tcW w:w="2397" w:type="dxa"/>
            <w:vAlign w:val="center"/>
            <w:hideMark/>
          </w:tcPr>
          <w:p w14:paraId="67B6CEB2"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Territorial/Territoriales</w:t>
            </w:r>
          </w:p>
        </w:tc>
        <w:tc>
          <w:tcPr>
            <w:tcW w:w="1766" w:type="dxa"/>
            <w:vAlign w:val="center"/>
            <w:hideMark/>
          </w:tcPr>
          <w:p w14:paraId="6B246BF0" w14:textId="77777777" w:rsidR="002019DD" w:rsidRPr="006A62E5" w:rsidRDefault="002019DD" w:rsidP="00556E04">
            <w:pPr>
              <w:rPr>
                <w:rFonts w:ascii="Tahoma" w:hAnsi="Tahoma" w:cs="Tahoma"/>
                <w:sz w:val="20"/>
                <w:szCs w:val="20"/>
              </w:rPr>
            </w:pPr>
            <w:r w:rsidRPr="006A62E5">
              <w:rPr>
                <w:rFonts w:ascii="Tahoma" w:hAnsi="Tahoma" w:cs="Tahoma"/>
                <w:sz w:val="20"/>
                <w:szCs w:val="20"/>
              </w:rPr>
              <w:t>1/07/2020 al 30/09/2020</w:t>
            </w:r>
          </w:p>
        </w:tc>
      </w:tr>
      <w:tr w:rsidR="002019DD" w:rsidRPr="002019DD" w14:paraId="33387063" w14:textId="77777777" w:rsidTr="00556E04">
        <w:trPr>
          <w:trHeight w:val="960"/>
        </w:trPr>
        <w:tc>
          <w:tcPr>
            <w:tcW w:w="2006" w:type="dxa"/>
            <w:vMerge/>
            <w:hideMark/>
          </w:tcPr>
          <w:p w14:paraId="1394A0A3" w14:textId="77777777" w:rsidR="002019DD" w:rsidRPr="006A62E5" w:rsidRDefault="002019DD" w:rsidP="002019DD">
            <w:pPr>
              <w:jc w:val="both"/>
              <w:rPr>
                <w:rFonts w:ascii="Tahoma" w:hAnsi="Tahoma" w:cs="Tahoma"/>
                <w:sz w:val="20"/>
                <w:szCs w:val="20"/>
              </w:rPr>
            </w:pPr>
          </w:p>
        </w:tc>
        <w:tc>
          <w:tcPr>
            <w:tcW w:w="590" w:type="dxa"/>
            <w:hideMark/>
          </w:tcPr>
          <w:p w14:paraId="47E35BF7"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5.4</w:t>
            </w:r>
          </w:p>
        </w:tc>
        <w:tc>
          <w:tcPr>
            <w:tcW w:w="2069" w:type="dxa"/>
            <w:vAlign w:val="center"/>
            <w:hideMark/>
          </w:tcPr>
          <w:p w14:paraId="784BE8E5" w14:textId="063610E0" w:rsidR="002019DD" w:rsidRPr="006A62E5" w:rsidRDefault="002019DD" w:rsidP="00556E04">
            <w:pPr>
              <w:rPr>
                <w:rFonts w:ascii="Tahoma" w:hAnsi="Tahoma" w:cs="Tahoma"/>
                <w:sz w:val="20"/>
                <w:szCs w:val="20"/>
              </w:rPr>
            </w:pPr>
            <w:r w:rsidRPr="006A62E5">
              <w:rPr>
                <w:rFonts w:ascii="Tahoma" w:hAnsi="Tahoma" w:cs="Tahoma"/>
                <w:sz w:val="20"/>
                <w:szCs w:val="20"/>
              </w:rPr>
              <w:t>Realizar documentos técnicos de innovación pública para el empoderamiento ciudadano frente al ejercicio del control social</w:t>
            </w:r>
            <w:r w:rsidR="001E2D74" w:rsidRPr="006A62E5">
              <w:rPr>
                <w:rStyle w:val="Refdenotaalpie"/>
                <w:rFonts w:ascii="Tahoma" w:hAnsi="Tahoma" w:cs="Tahoma"/>
                <w:sz w:val="20"/>
                <w:szCs w:val="20"/>
              </w:rPr>
              <w:footnoteReference w:id="4"/>
            </w:r>
          </w:p>
        </w:tc>
        <w:tc>
          <w:tcPr>
            <w:tcW w:w="2397" w:type="dxa"/>
            <w:vAlign w:val="center"/>
            <w:hideMark/>
          </w:tcPr>
          <w:p w14:paraId="1332950D"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w:t>
            </w:r>
          </w:p>
        </w:tc>
        <w:tc>
          <w:tcPr>
            <w:tcW w:w="1766" w:type="dxa"/>
            <w:vAlign w:val="center"/>
            <w:hideMark/>
          </w:tcPr>
          <w:p w14:paraId="168CD0F1" w14:textId="6CFC6FCC" w:rsidR="002019DD" w:rsidRPr="006A62E5" w:rsidRDefault="002019DD" w:rsidP="00556E04">
            <w:pPr>
              <w:rPr>
                <w:rFonts w:ascii="Tahoma" w:hAnsi="Tahoma" w:cs="Tahoma"/>
                <w:sz w:val="20"/>
                <w:szCs w:val="20"/>
              </w:rPr>
            </w:pPr>
            <w:r w:rsidRPr="006A62E5">
              <w:rPr>
                <w:rFonts w:ascii="Tahoma" w:hAnsi="Tahoma" w:cs="Tahoma"/>
                <w:sz w:val="20"/>
                <w:szCs w:val="20"/>
              </w:rPr>
              <w:t>1</w:t>
            </w:r>
            <w:r w:rsidR="00177431">
              <w:rPr>
                <w:rFonts w:ascii="Tahoma" w:hAnsi="Tahoma" w:cs="Tahoma"/>
                <w:sz w:val="20"/>
                <w:szCs w:val="20"/>
              </w:rPr>
              <w:t>4</w:t>
            </w:r>
            <w:r w:rsidRPr="006A62E5">
              <w:rPr>
                <w:rFonts w:ascii="Tahoma" w:hAnsi="Tahoma" w:cs="Tahoma"/>
                <w:sz w:val="20"/>
                <w:szCs w:val="20"/>
              </w:rPr>
              <w:t>/05/2020 al 31/12/2020</w:t>
            </w:r>
          </w:p>
        </w:tc>
      </w:tr>
      <w:tr w:rsidR="002019DD" w:rsidRPr="002019DD" w14:paraId="0ADD89E5" w14:textId="77777777" w:rsidTr="00556E04">
        <w:trPr>
          <w:trHeight w:val="960"/>
        </w:trPr>
        <w:tc>
          <w:tcPr>
            <w:tcW w:w="2006" w:type="dxa"/>
            <w:vMerge/>
            <w:hideMark/>
          </w:tcPr>
          <w:p w14:paraId="173C60B5" w14:textId="77777777" w:rsidR="002019DD" w:rsidRPr="006A62E5" w:rsidRDefault="002019DD" w:rsidP="002019DD">
            <w:pPr>
              <w:jc w:val="both"/>
              <w:rPr>
                <w:rFonts w:ascii="Tahoma" w:hAnsi="Tahoma" w:cs="Tahoma"/>
                <w:sz w:val="20"/>
                <w:szCs w:val="20"/>
              </w:rPr>
            </w:pPr>
          </w:p>
        </w:tc>
        <w:tc>
          <w:tcPr>
            <w:tcW w:w="590" w:type="dxa"/>
            <w:hideMark/>
          </w:tcPr>
          <w:p w14:paraId="0256B1F6"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5.5</w:t>
            </w:r>
          </w:p>
        </w:tc>
        <w:tc>
          <w:tcPr>
            <w:tcW w:w="2069" w:type="dxa"/>
            <w:vAlign w:val="center"/>
            <w:hideMark/>
          </w:tcPr>
          <w:p w14:paraId="52F5D24E" w14:textId="77777777" w:rsidR="002019DD" w:rsidRPr="006A62E5" w:rsidRDefault="002019DD" w:rsidP="00556E04">
            <w:pPr>
              <w:rPr>
                <w:rFonts w:ascii="Tahoma" w:hAnsi="Tahoma" w:cs="Tahoma"/>
                <w:sz w:val="20"/>
                <w:szCs w:val="20"/>
              </w:rPr>
            </w:pPr>
            <w:r w:rsidRPr="006A62E5">
              <w:rPr>
                <w:rFonts w:ascii="Tahoma" w:hAnsi="Tahoma" w:cs="Tahoma"/>
                <w:sz w:val="20"/>
                <w:szCs w:val="20"/>
              </w:rPr>
              <w:t xml:space="preserve">Acompañar a las organizaciones de </w:t>
            </w:r>
            <w:proofErr w:type="gramStart"/>
            <w:r w:rsidRPr="006A62E5">
              <w:rPr>
                <w:rFonts w:ascii="Tahoma" w:hAnsi="Tahoma" w:cs="Tahoma"/>
                <w:sz w:val="20"/>
                <w:szCs w:val="20"/>
              </w:rPr>
              <w:t>recicladores  en</w:t>
            </w:r>
            <w:proofErr w:type="gramEnd"/>
            <w:r w:rsidRPr="006A62E5">
              <w:rPr>
                <w:rFonts w:ascii="Tahoma" w:hAnsi="Tahoma" w:cs="Tahoma"/>
                <w:sz w:val="20"/>
                <w:szCs w:val="20"/>
              </w:rPr>
              <w:t xml:space="preserve"> su proceso de registro en RUPS como prestadores de la actividad de aprovechamiento.</w:t>
            </w:r>
          </w:p>
        </w:tc>
        <w:tc>
          <w:tcPr>
            <w:tcW w:w="2397" w:type="dxa"/>
            <w:vAlign w:val="center"/>
            <w:hideMark/>
          </w:tcPr>
          <w:p w14:paraId="3B91CD0F" w14:textId="77777777" w:rsidR="002019DD" w:rsidRPr="006A62E5" w:rsidRDefault="002019DD" w:rsidP="00556E04">
            <w:pPr>
              <w:rPr>
                <w:rFonts w:ascii="Tahoma" w:hAnsi="Tahoma" w:cs="Tahoma"/>
                <w:sz w:val="20"/>
                <w:szCs w:val="20"/>
              </w:rPr>
            </w:pPr>
            <w:r w:rsidRPr="006A62E5">
              <w:rPr>
                <w:rFonts w:ascii="Tahoma" w:hAnsi="Tahoma" w:cs="Tahoma"/>
                <w:sz w:val="20"/>
                <w:szCs w:val="20"/>
              </w:rPr>
              <w:t>Superintendencia Delegada para Acueducto, Alcantarillado y Aseo</w:t>
            </w:r>
          </w:p>
        </w:tc>
        <w:tc>
          <w:tcPr>
            <w:tcW w:w="1766" w:type="dxa"/>
            <w:vAlign w:val="center"/>
            <w:hideMark/>
          </w:tcPr>
          <w:p w14:paraId="6374974E" w14:textId="77777777" w:rsidR="002019DD" w:rsidRPr="006A62E5" w:rsidRDefault="002019DD" w:rsidP="00556E04">
            <w:pPr>
              <w:rPr>
                <w:rFonts w:ascii="Tahoma" w:hAnsi="Tahoma" w:cs="Tahoma"/>
                <w:sz w:val="20"/>
                <w:szCs w:val="20"/>
              </w:rPr>
            </w:pPr>
            <w:r w:rsidRPr="006A62E5">
              <w:rPr>
                <w:rFonts w:ascii="Tahoma" w:hAnsi="Tahoma" w:cs="Tahoma"/>
                <w:sz w:val="20"/>
                <w:szCs w:val="20"/>
              </w:rPr>
              <w:t>01/01/2020 al 31/12/2020</w:t>
            </w:r>
          </w:p>
        </w:tc>
      </w:tr>
      <w:tr w:rsidR="002019DD" w:rsidRPr="002019DD" w14:paraId="230B9587" w14:textId="77777777" w:rsidTr="00556E04">
        <w:trPr>
          <w:trHeight w:val="720"/>
        </w:trPr>
        <w:tc>
          <w:tcPr>
            <w:tcW w:w="2006" w:type="dxa"/>
            <w:vMerge/>
            <w:hideMark/>
          </w:tcPr>
          <w:p w14:paraId="6FFFC1A6" w14:textId="77777777" w:rsidR="002019DD" w:rsidRPr="006A62E5" w:rsidRDefault="002019DD" w:rsidP="002019DD">
            <w:pPr>
              <w:jc w:val="both"/>
              <w:rPr>
                <w:rFonts w:ascii="Tahoma" w:hAnsi="Tahoma" w:cs="Tahoma"/>
                <w:sz w:val="20"/>
                <w:szCs w:val="20"/>
              </w:rPr>
            </w:pPr>
          </w:p>
        </w:tc>
        <w:tc>
          <w:tcPr>
            <w:tcW w:w="590" w:type="dxa"/>
            <w:hideMark/>
          </w:tcPr>
          <w:p w14:paraId="41B4E4A2"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5.6</w:t>
            </w:r>
          </w:p>
        </w:tc>
        <w:tc>
          <w:tcPr>
            <w:tcW w:w="2069" w:type="dxa"/>
            <w:vAlign w:val="center"/>
            <w:hideMark/>
          </w:tcPr>
          <w:p w14:paraId="53B3E0E9" w14:textId="77777777" w:rsidR="002019DD" w:rsidRPr="006A62E5" w:rsidRDefault="002019DD" w:rsidP="00556E04">
            <w:pPr>
              <w:rPr>
                <w:rFonts w:ascii="Tahoma" w:hAnsi="Tahoma" w:cs="Tahoma"/>
                <w:sz w:val="20"/>
                <w:szCs w:val="20"/>
              </w:rPr>
            </w:pPr>
            <w:r w:rsidRPr="006A62E5">
              <w:rPr>
                <w:rFonts w:ascii="Tahoma" w:hAnsi="Tahoma" w:cs="Tahoma"/>
                <w:sz w:val="20"/>
                <w:szCs w:val="20"/>
              </w:rPr>
              <w:t>Definir las propuestas de solución conjunta para las problemáticas viabilizadas.</w:t>
            </w:r>
          </w:p>
        </w:tc>
        <w:tc>
          <w:tcPr>
            <w:tcW w:w="2397" w:type="dxa"/>
            <w:vAlign w:val="center"/>
            <w:hideMark/>
          </w:tcPr>
          <w:p w14:paraId="36C81E1E"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de Entidades Intervenidas y en Liquidación</w:t>
            </w:r>
          </w:p>
        </w:tc>
        <w:tc>
          <w:tcPr>
            <w:tcW w:w="1766" w:type="dxa"/>
            <w:vAlign w:val="center"/>
            <w:hideMark/>
          </w:tcPr>
          <w:p w14:paraId="363825B6" w14:textId="77777777" w:rsidR="002019DD" w:rsidRPr="006A62E5" w:rsidRDefault="002019DD" w:rsidP="00556E04">
            <w:pPr>
              <w:rPr>
                <w:rFonts w:ascii="Tahoma" w:hAnsi="Tahoma" w:cs="Tahoma"/>
                <w:sz w:val="20"/>
                <w:szCs w:val="20"/>
              </w:rPr>
            </w:pPr>
            <w:r w:rsidRPr="006A62E5">
              <w:rPr>
                <w:rFonts w:ascii="Tahoma" w:hAnsi="Tahoma" w:cs="Tahoma"/>
                <w:sz w:val="20"/>
                <w:szCs w:val="20"/>
              </w:rPr>
              <w:t>01/12/20 al 31/12/20</w:t>
            </w:r>
          </w:p>
        </w:tc>
      </w:tr>
      <w:tr w:rsidR="002019DD" w:rsidRPr="002019DD" w14:paraId="5CF60997" w14:textId="77777777" w:rsidTr="00556E04">
        <w:trPr>
          <w:trHeight w:val="480"/>
        </w:trPr>
        <w:tc>
          <w:tcPr>
            <w:tcW w:w="2006" w:type="dxa"/>
            <w:vMerge/>
            <w:hideMark/>
          </w:tcPr>
          <w:p w14:paraId="0E7430CA" w14:textId="77777777" w:rsidR="002019DD" w:rsidRPr="006A62E5" w:rsidRDefault="002019DD" w:rsidP="002019DD">
            <w:pPr>
              <w:jc w:val="both"/>
              <w:rPr>
                <w:rFonts w:ascii="Tahoma" w:hAnsi="Tahoma" w:cs="Tahoma"/>
                <w:sz w:val="20"/>
                <w:szCs w:val="20"/>
              </w:rPr>
            </w:pPr>
          </w:p>
        </w:tc>
        <w:tc>
          <w:tcPr>
            <w:tcW w:w="590" w:type="dxa"/>
            <w:hideMark/>
          </w:tcPr>
          <w:p w14:paraId="1A807992" w14:textId="77777777" w:rsidR="002019DD" w:rsidRPr="006A62E5" w:rsidRDefault="002019DD" w:rsidP="002019DD">
            <w:pPr>
              <w:jc w:val="both"/>
              <w:rPr>
                <w:rFonts w:ascii="Tahoma" w:hAnsi="Tahoma" w:cs="Tahoma"/>
                <w:sz w:val="20"/>
                <w:szCs w:val="20"/>
              </w:rPr>
            </w:pPr>
            <w:r w:rsidRPr="006A62E5">
              <w:rPr>
                <w:rFonts w:ascii="Tahoma" w:hAnsi="Tahoma" w:cs="Tahoma"/>
                <w:sz w:val="20"/>
                <w:szCs w:val="20"/>
              </w:rPr>
              <w:t>5.7</w:t>
            </w:r>
          </w:p>
        </w:tc>
        <w:tc>
          <w:tcPr>
            <w:tcW w:w="2069" w:type="dxa"/>
            <w:vAlign w:val="center"/>
            <w:hideMark/>
          </w:tcPr>
          <w:p w14:paraId="4DC494C1" w14:textId="51F28594" w:rsidR="002019DD" w:rsidRPr="006A62E5" w:rsidRDefault="002019DD" w:rsidP="00556E04">
            <w:pPr>
              <w:rPr>
                <w:rFonts w:ascii="Tahoma" w:hAnsi="Tahoma" w:cs="Tahoma"/>
                <w:sz w:val="20"/>
                <w:szCs w:val="20"/>
              </w:rPr>
            </w:pPr>
            <w:r w:rsidRPr="006A62E5">
              <w:rPr>
                <w:rFonts w:ascii="Tahoma" w:hAnsi="Tahoma" w:cs="Tahoma"/>
                <w:sz w:val="20"/>
                <w:szCs w:val="20"/>
              </w:rPr>
              <w:t xml:space="preserve">Elaborar propuesta de solución conjunta sobre problemáticas en los servicios públicos </w:t>
            </w:r>
            <w:r w:rsidR="003F0855" w:rsidRPr="006A62E5">
              <w:rPr>
                <w:rFonts w:ascii="Tahoma" w:hAnsi="Tahoma" w:cs="Tahoma"/>
                <w:sz w:val="20"/>
                <w:szCs w:val="20"/>
              </w:rPr>
              <w:t>domiciliarios</w:t>
            </w:r>
            <w:r w:rsidR="00934ABF">
              <w:rPr>
                <w:rFonts w:ascii="Tahoma" w:hAnsi="Tahoma" w:cs="Tahoma"/>
                <w:sz w:val="20"/>
                <w:szCs w:val="20"/>
              </w:rPr>
              <w:t>*</w:t>
            </w:r>
          </w:p>
        </w:tc>
        <w:tc>
          <w:tcPr>
            <w:tcW w:w="2397" w:type="dxa"/>
            <w:vAlign w:val="center"/>
            <w:hideMark/>
          </w:tcPr>
          <w:p w14:paraId="098B8B3B" w14:textId="77777777" w:rsidR="002019DD" w:rsidRPr="006A62E5" w:rsidRDefault="002019DD" w:rsidP="00556E04">
            <w:pPr>
              <w:rPr>
                <w:rFonts w:ascii="Tahoma" w:hAnsi="Tahoma" w:cs="Tahoma"/>
                <w:sz w:val="20"/>
                <w:szCs w:val="20"/>
              </w:rPr>
            </w:pPr>
            <w:r w:rsidRPr="006A62E5">
              <w:rPr>
                <w:rFonts w:ascii="Tahoma" w:hAnsi="Tahoma" w:cs="Tahoma"/>
                <w:sz w:val="20"/>
                <w:szCs w:val="20"/>
              </w:rPr>
              <w:t>Dirección General Territorial/Territoriales</w:t>
            </w:r>
          </w:p>
        </w:tc>
        <w:tc>
          <w:tcPr>
            <w:tcW w:w="1766" w:type="dxa"/>
            <w:vAlign w:val="center"/>
            <w:hideMark/>
          </w:tcPr>
          <w:p w14:paraId="4969051D" w14:textId="77777777" w:rsidR="002019DD" w:rsidRPr="006A62E5" w:rsidRDefault="002019DD" w:rsidP="00556E04">
            <w:pPr>
              <w:rPr>
                <w:rFonts w:ascii="Tahoma" w:hAnsi="Tahoma" w:cs="Tahoma"/>
                <w:sz w:val="20"/>
                <w:szCs w:val="20"/>
              </w:rPr>
            </w:pPr>
            <w:r w:rsidRPr="006A62E5">
              <w:rPr>
                <w:rFonts w:ascii="Tahoma" w:hAnsi="Tahoma" w:cs="Tahoma"/>
                <w:sz w:val="20"/>
                <w:szCs w:val="20"/>
              </w:rPr>
              <w:t>12/05/2020 al 31/12/2020</w:t>
            </w:r>
          </w:p>
        </w:tc>
      </w:tr>
    </w:tbl>
    <w:p w14:paraId="325738BE" w14:textId="7DBE5978" w:rsidR="002019DD" w:rsidRPr="00E5024F" w:rsidRDefault="00E5024F" w:rsidP="00E5024F">
      <w:pPr>
        <w:jc w:val="both"/>
        <w:rPr>
          <w:rFonts w:ascii="Tahoma" w:hAnsi="Tahoma" w:cs="Tahoma"/>
          <w:sz w:val="16"/>
          <w:szCs w:val="16"/>
          <w:lang w:val="es-ES"/>
        </w:rPr>
      </w:pPr>
      <w:r w:rsidRPr="00E5024F">
        <w:rPr>
          <w:rFonts w:ascii="Tahoma" w:hAnsi="Tahoma" w:cs="Tahoma"/>
          <w:sz w:val="16"/>
          <w:szCs w:val="16"/>
          <w:lang w:val="es-ES"/>
        </w:rPr>
        <w:t>*Actividad incluida</w:t>
      </w:r>
    </w:p>
    <w:p w14:paraId="029F6034" w14:textId="199962EB" w:rsidR="00542FE9" w:rsidRPr="00BC35B4" w:rsidRDefault="002E2F21">
      <w:pPr>
        <w:pStyle w:val="Ttulo1"/>
        <w:rPr>
          <w:rFonts w:ascii="Tahoma" w:hAnsi="Tahoma" w:cs="Tahoma"/>
          <w:b/>
          <w:sz w:val="24"/>
        </w:rPr>
      </w:pPr>
      <w:bookmarkStart w:id="5" w:name="_Toc31294410"/>
      <w:r>
        <w:rPr>
          <w:rFonts w:ascii="Tahoma" w:hAnsi="Tahoma" w:cs="Tahoma"/>
          <w:b/>
          <w:sz w:val="24"/>
        </w:rPr>
        <w:t xml:space="preserve">Componentes </w:t>
      </w:r>
      <w:r w:rsidR="00542FE9" w:rsidRPr="00BC35B4">
        <w:rPr>
          <w:rFonts w:ascii="Tahoma" w:hAnsi="Tahoma" w:cs="Tahoma"/>
          <w:b/>
          <w:sz w:val="24"/>
        </w:rPr>
        <w:t xml:space="preserve">Mecanismos para la Transparencia y Acceso a la </w:t>
      </w:r>
      <w:r w:rsidR="00BC35B4" w:rsidRPr="00BC35B4">
        <w:rPr>
          <w:rFonts w:ascii="Tahoma" w:hAnsi="Tahoma" w:cs="Tahoma"/>
          <w:b/>
          <w:sz w:val="24"/>
        </w:rPr>
        <w:t>Información</w:t>
      </w:r>
      <w:bookmarkEnd w:id="5"/>
    </w:p>
    <w:p w14:paraId="4C4B0079" w14:textId="024F66FA" w:rsidR="008736F4" w:rsidRDefault="008736F4" w:rsidP="008736F4">
      <w:pPr>
        <w:jc w:val="both"/>
        <w:rPr>
          <w:rFonts w:ascii="Tahoma" w:hAnsi="Tahoma" w:cs="Tahoma"/>
          <w:lang w:val="es-ES"/>
        </w:rPr>
      </w:pPr>
    </w:p>
    <w:p w14:paraId="2C747E08" w14:textId="302D32DB" w:rsidR="002E2F21" w:rsidRDefault="002E2F21" w:rsidP="008736F4">
      <w:pPr>
        <w:jc w:val="both"/>
        <w:rPr>
          <w:rFonts w:ascii="Tahoma" w:hAnsi="Tahoma" w:cs="Tahoma"/>
          <w:sz w:val="22"/>
          <w:lang w:val="es-ES"/>
        </w:rPr>
      </w:pPr>
      <w:r>
        <w:rPr>
          <w:rFonts w:ascii="Tahoma" w:hAnsi="Tahoma" w:cs="Tahoma"/>
          <w:sz w:val="22"/>
          <w:lang w:val="es-ES"/>
        </w:rPr>
        <w:lastRenderedPageBreak/>
        <w:t xml:space="preserve">Siguiendo los lineamientos que establece el </w:t>
      </w:r>
      <w:r w:rsidR="00AE0F93">
        <w:rPr>
          <w:rFonts w:ascii="Tahoma" w:hAnsi="Tahoma" w:cs="Tahoma"/>
          <w:sz w:val="22"/>
          <w:lang w:val="es-ES"/>
        </w:rPr>
        <w:t>DAFP</w:t>
      </w:r>
      <w:r>
        <w:rPr>
          <w:rFonts w:ascii="Tahoma" w:hAnsi="Tahoma" w:cs="Tahoma"/>
          <w:sz w:val="22"/>
          <w:lang w:val="es-ES"/>
        </w:rPr>
        <w:t xml:space="preserve"> a través del </w:t>
      </w:r>
      <w:r w:rsidR="00AE0F93">
        <w:rPr>
          <w:rFonts w:ascii="Tahoma" w:hAnsi="Tahoma" w:cs="Tahoma"/>
          <w:sz w:val="22"/>
          <w:lang w:val="es-ES"/>
        </w:rPr>
        <w:t>MIPG</w:t>
      </w:r>
      <w:r>
        <w:rPr>
          <w:rFonts w:ascii="Tahoma" w:hAnsi="Tahoma" w:cs="Tahoma"/>
          <w:sz w:val="22"/>
          <w:lang w:val="es-ES"/>
        </w:rPr>
        <w:t>, particular</w:t>
      </w:r>
      <w:r w:rsidR="00B630CF">
        <w:rPr>
          <w:rFonts w:ascii="Tahoma" w:hAnsi="Tahoma" w:cs="Tahoma"/>
          <w:sz w:val="22"/>
          <w:lang w:val="es-ES"/>
        </w:rPr>
        <w:t>mente los dispuestos en</w:t>
      </w:r>
      <w:r>
        <w:rPr>
          <w:rFonts w:ascii="Tahoma" w:hAnsi="Tahoma" w:cs="Tahoma"/>
          <w:sz w:val="22"/>
          <w:lang w:val="es-ES"/>
        </w:rPr>
        <w:t xml:space="preserve"> la política de gestión de transparencia y acceso a la informació</w:t>
      </w:r>
      <w:r w:rsidR="00541513">
        <w:rPr>
          <w:rFonts w:ascii="Tahoma" w:hAnsi="Tahoma" w:cs="Tahoma"/>
          <w:sz w:val="22"/>
          <w:lang w:val="es-ES"/>
        </w:rPr>
        <w:t>n p</w:t>
      </w:r>
      <w:r>
        <w:rPr>
          <w:rFonts w:ascii="Tahoma" w:hAnsi="Tahoma" w:cs="Tahoma"/>
          <w:sz w:val="22"/>
          <w:lang w:val="es-ES"/>
        </w:rPr>
        <w:t>ú</w:t>
      </w:r>
      <w:r w:rsidR="00B630CF">
        <w:rPr>
          <w:rFonts w:ascii="Tahoma" w:hAnsi="Tahoma" w:cs="Tahoma"/>
          <w:sz w:val="22"/>
          <w:lang w:val="es-ES"/>
        </w:rPr>
        <w:t>blica, la Superservicios</w:t>
      </w:r>
      <w:r w:rsidR="00811CB8">
        <w:rPr>
          <w:rFonts w:ascii="Tahoma" w:hAnsi="Tahoma" w:cs="Tahoma"/>
          <w:sz w:val="22"/>
          <w:lang w:val="es-ES"/>
        </w:rPr>
        <w:t xml:space="preserve"> prioriza sus esfuerzos en:</w:t>
      </w:r>
    </w:p>
    <w:p w14:paraId="75B4C379" w14:textId="77777777" w:rsidR="00811CB8" w:rsidRDefault="00811CB8" w:rsidP="008736F4">
      <w:pPr>
        <w:jc w:val="both"/>
        <w:rPr>
          <w:rFonts w:ascii="Tahoma" w:hAnsi="Tahoma" w:cs="Tahoma"/>
          <w:sz w:val="22"/>
          <w:lang w:val="es-ES"/>
        </w:rPr>
      </w:pPr>
    </w:p>
    <w:p w14:paraId="39B6F122" w14:textId="69E720E1" w:rsidR="00443E92" w:rsidRDefault="00811CB8" w:rsidP="00811CB8">
      <w:pPr>
        <w:pStyle w:val="Prrafodelista"/>
        <w:numPr>
          <w:ilvl w:val="0"/>
          <w:numId w:val="8"/>
        </w:numPr>
        <w:jc w:val="both"/>
        <w:rPr>
          <w:rFonts w:ascii="Tahoma" w:hAnsi="Tahoma" w:cs="Tahoma"/>
          <w:sz w:val="22"/>
          <w:lang w:val="es-ES"/>
        </w:rPr>
      </w:pPr>
      <w:r>
        <w:rPr>
          <w:rFonts w:ascii="Tahoma" w:hAnsi="Tahoma" w:cs="Tahoma"/>
          <w:sz w:val="22"/>
          <w:lang w:val="es-ES"/>
        </w:rPr>
        <w:t>el fom</w:t>
      </w:r>
      <w:r w:rsidR="00443E92">
        <w:rPr>
          <w:rFonts w:ascii="Tahoma" w:hAnsi="Tahoma" w:cs="Tahoma"/>
          <w:sz w:val="22"/>
          <w:lang w:val="es-ES"/>
        </w:rPr>
        <w:t xml:space="preserve">ento de la </w:t>
      </w:r>
      <w:r w:rsidR="00443E92" w:rsidRPr="005973EC">
        <w:rPr>
          <w:rFonts w:ascii="Tahoma" w:hAnsi="Tahoma" w:cs="Tahoma"/>
          <w:sz w:val="22"/>
          <w:u w:val="single"/>
          <w:lang w:val="es-ES"/>
        </w:rPr>
        <w:t>transparencia activa</w:t>
      </w:r>
      <w:r w:rsidR="00443E92">
        <w:rPr>
          <w:rFonts w:ascii="Tahoma" w:hAnsi="Tahoma" w:cs="Tahoma"/>
          <w:sz w:val="22"/>
          <w:lang w:val="es-ES"/>
        </w:rPr>
        <w:t>, a través de la publicación proactiva de información de interés para la ciudadanía y grupos de valor</w:t>
      </w:r>
      <w:r w:rsidR="005973EC">
        <w:rPr>
          <w:rFonts w:ascii="Tahoma" w:hAnsi="Tahoma" w:cs="Tahoma"/>
          <w:sz w:val="22"/>
          <w:lang w:val="es-ES"/>
        </w:rPr>
        <w:t>;</w:t>
      </w:r>
    </w:p>
    <w:p w14:paraId="6ED41CEA" w14:textId="113543B4" w:rsidR="00811CB8" w:rsidRDefault="00443E92" w:rsidP="00811CB8">
      <w:pPr>
        <w:pStyle w:val="Prrafodelista"/>
        <w:numPr>
          <w:ilvl w:val="0"/>
          <w:numId w:val="8"/>
        </w:numPr>
        <w:jc w:val="both"/>
        <w:rPr>
          <w:rFonts w:ascii="Tahoma" w:hAnsi="Tahoma" w:cs="Tahoma"/>
          <w:sz w:val="22"/>
          <w:lang w:val="es-ES"/>
        </w:rPr>
      </w:pPr>
      <w:r>
        <w:rPr>
          <w:rFonts w:ascii="Tahoma" w:hAnsi="Tahoma" w:cs="Tahoma"/>
          <w:sz w:val="22"/>
          <w:lang w:val="es-ES"/>
        </w:rPr>
        <w:t xml:space="preserve">el fortalecimiento de la </w:t>
      </w:r>
      <w:r w:rsidRPr="005973EC">
        <w:rPr>
          <w:rFonts w:ascii="Tahoma" w:hAnsi="Tahoma" w:cs="Tahoma"/>
          <w:sz w:val="22"/>
          <w:u w:val="single"/>
          <w:lang w:val="es-ES"/>
        </w:rPr>
        <w:t>transparencia pasiva</w:t>
      </w:r>
      <w:r w:rsidR="005973EC">
        <w:rPr>
          <w:rFonts w:ascii="Tahoma" w:hAnsi="Tahoma" w:cs="Tahoma"/>
          <w:sz w:val="22"/>
          <w:lang w:val="es-ES"/>
        </w:rPr>
        <w:t>, mediante la mejora continua de los procedimientos internos que orientan la respuesta a solicitudes de información y derechos de petición entre otros;</w:t>
      </w:r>
    </w:p>
    <w:p w14:paraId="62E5492E" w14:textId="6AD795E0" w:rsidR="005973EC" w:rsidRDefault="005973EC" w:rsidP="00811CB8">
      <w:pPr>
        <w:pStyle w:val="Prrafodelista"/>
        <w:numPr>
          <w:ilvl w:val="0"/>
          <w:numId w:val="8"/>
        </w:numPr>
        <w:jc w:val="both"/>
        <w:rPr>
          <w:rFonts w:ascii="Tahoma" w:hAnsi="Tahoma" w:cs="Tahoma"/>
          <w:sz w:val="22"/>
          <w:lang w:val="es-ES"/>
        </w:rPr>
      </w:pPr>
      <w:r>
        <w:rPr>
          <w:rFonts w:ascii="Tahoma" w:hAnsi="Tahoma" w:cs="Tahoma"/>
          <w:sz w:val="22"/>
          <w:lang w:val="es-ES"/>
        </w:rPr>
        <w:t xml:space="preserve">la revisión y actualización de </w:t>
      </w:r>
      <w:r w:rsidR="00125DDB">
        <w:rPr>
          <w:rFonts w:ascii="Tahoma" w:hAnsi="Tahoma" w:cs="Tahoma"/>
          <w:sz w:val="22"/>
          <w:lang w:val="es-ES"/>
        </w:rPr>
        <w:t xml:space="preserve">los programas, herramientas e instrumentos </w:t>
      </w:r>
      <w:r w:rsidR="00470E0A">
        <w:rPr>
          <w:rFonts w:ascii="Tahoma" w:hAnsi="Tahoma" w:cs="Tahoma"/>
          <w:sz w:val="22"/>
          <w:lang w:val="es-ES"/>
        </w:rPr>
        <w:t>para la</w:t>
      </w:r>
      <w:r w:rsidR="00125DDB">
        <w:rPr>
          <w:rFonts w:ascii="Tahoma" w:hAnsi="Tahoma" w:cs="Tahoma"/>
          <w:sz w:val="22"/>
          <w:lang w:val="es-ES"/>
        </w:rPr>
        <w:t xml:space="preserve"> </w:t>
      </w:r>
      <w:r w:rsidR="00125DDB" w:rsidRPr="00125DDB">
        <w:rPr>
          <w:rFonts w:ascii="Tahoma" w:hAnsi="Tahoma" w:cs="Tahoma"/>
          <w:sz w:val="22"/>
          <w:u w:val="single"/>
          <w:lang w:val="es-ES"/>
        </w:rPr>
        <w:t>gestió</w:t>
      </w:r>
      <w:r w:rsidR="00470E0A">
        <w:rPr>
          <w:rFonts w:ascii="Tahoma" w:hAnsi="Tahoma" w:cs="Tahoma"/>
          <w:sz w:val="22"/>
          <w:u w:val="single"/>
          <w:lang w:val="es-ES"/>
        </w:rPr>
        <w:t>n de la información</w:t>
      </w:r>
      <w:r w:rsidR="00125DDB" w:rsidRPr="00125DDB">
        <w:rPr>
          <w:rFonts w:ascii="Tahoma" w:hAnsi="Tahoma" w:cs="Tahoma"/>
          <w:sz w:val="22"/>
          <w:u w:val="single"/>
          <w:lang w:val="es-ES"/>
        </w:rPr>
        <w:t xml:space="preserve"> </w:t>
      </w:r>
      <w:r w:rsidR="00125DDB">
        <w:rPr>
          <w:rFonts w:ascii="Tahoma" w:hAnsi="Tahoma" w:cs="Tahoma"/>
          <w:sz w:val="22"/>
          <w:lang w:val="es-ES"/>
        </w:rPr>
        <w:t>en la entidad;</w:t>
      </w:r>
    </w:p>
    <w:p w14:paraId="4492549B" w14:textId="163AC0F4" w:rsidR="00125DDB" w:rsidRDefault="00CF6247" w:rsidP="00811CB8">
      <w:pPr>
        <w:pStyle w:val="Prrafodelista"/>
        <w:numPr>
          <w:ilvl w:val="0"/>
          <w:numId w:val="8"/>
        </w:numPr>
        <w:jc w:val="both"/>
        <w:rPr>
          <w:rFonts w:ascii="Tahoma" w:hAnsi="Tahoma" w:cs="Tahoma"/>
          <w:sz w:val="22"/>
          <w:lang w:val="es-ES"/>
        </w:rPr>
      </w:pPr>
      <w:r>
        <w:rPr>
          <w:rFonts w:ascii="Tahoma" w:hAnsi="Tahoma" w:cs="Tahoma"/>
          <w:sz w:val="22"/>
          <w:lang w:val="es-ES"/>
        </w:rPr>
        <w:t xml:space="preserve">orientar la información y los canales disponibles a </w:t>
      </w:r>
      <w:r w:rsidRPr="00CF6247">
        <w:rPr>
          <w:rFonts w:ascii="Tahoma" w:hAnsi="Tahoma" w:cs="Tahoma"/>
          <w:sz w:val="22"/>
          <w:u w:val="single"/>
          <w:lang w:val="es-ES"/>
        </w:rPr>
        <w:t>criterios de acceso diferenciales</w:t>
      </w:r>
      <w:r>
        <w:rPr>
          <w:rFonts w:ascii="Tahoma" w:hAnsi="Tahoma" w:cs="Tahoma"/>
          <w:sz w:val="22"/>
          <w:lang w:val="es-ES"/>
        </w:rPr>
        <w:t xml:space="preserve"> para los distintos segmentos de los grupos de valor caracterizados por la entidad;</w:t>
      </w:r>
    </w:p>
    <w:p w14:paraId="67090BAF" w14:textId="16251482" w:rsidR="00CF6247" w:rsidRPr="00811CB8" w:rsidRDefault="00FF6835" w:rsidP="00811CB8">
      <w:pPr>
        <w:pStyle w:val="Prrafodelista"/>
        <w:numPr>
          <w:ilvl w:val="0"/>
          <w:numId w:val="8"/>
        </w:numPr>
        <w:jc w:val="both"/>
        <w:rPr>
          <w:rFonts w:ascii="Tahoma" w:hAnsi="Tahoma" w:cs="Tahoma"/>
          <w:sz w:val="22"/>
          <w:lang w:val="es-ES"/>
        </w:rPr>
      </w:pPr>
      <w:r>
        <w:rPr>
          <w:rFonts w:ascii="Tahoma" w:hAnsi="Tahoma" w:cs="Tahoma"/>
          <w:sz w:val="22"/>
          <w:lang w:val="es-ES"/>
        </w:rPr>
        <w:t xml:space="preserve">y en </w:t>
      </w:r>
      <w:r w:rsidR="00CF6247">
        <w:rPr>
          <w:rFonts w:ascii="Tahoma" w:hAnsi="Tahoma" w:cs="Tahoma"/>
          <w:sz w:val="22"/>
          <w:lang w:val="es-ES"/>
        </w:rPr>
        <w:t xml:space="preserve">continuar con el </w:t>
      </w:r>
      <w:r w:rsidR="00CF6247" w:rsidRPr="008E4696">
        <w:rPr>
          <w:rFonts w:ascii="Tahoma" w:hAnsi="Tahoma" w:cs="Tahoma"/>
          <w:sz w:val="22"/>
          <w:u w:val="single"/>
          <w:lang w:val="es-ES"/>
        </w:rPr>
        <w:t>monitoreo de la matriz de cumplimiento de la Ley de Transparencia y Acceso a la Información Pública</w:t>
      </w:r>
      <w:r>
        <w:rPr>
          <w:rFonts w:ascii="Tahoma" w:hAnsi="Tahoma" w:cs="Tahoma"/>
          <w:sz w:val="22"/>
          <w:lang w:val="es-ES"/>
        </w:rPr>
        <w:t>, para lo cual se diseñó un indicador.</w:t>
      </w:r>
    </w:p>
    <w:p w14:paraId="7CB2EA26" w14:textId="77777777" w:rsidR="008D6A74" w:rsidRDefault="008D6A74" w:rsidP="00F010CD">
      <w:pPr>
        <w:jc w:val="both"/>
        <w:rPr>
          <w:rFonts w:ascii="Tahoma" w:hAnsi="Tahoma" w:cs="Tahoma"/>
          <w:sz w:val="22"/>
          <w:lang w:val="es-ES"/>
        </w:rPr>
      </w:pPr>
    </w:p>
    <w:p w14:paraId="5C360A35" w14:textId="60A03234" w:rsidR="008E4696" w:rsidRDefault="005962E1" w:rsidP="00F010CD">
      <w:pPr>
        <w:jc w:val="both"/>
        <w:rPr>
          <w:rFonts w:ascii="Tahoma" w:hAnsi="Tahoma" w:cs="Tahoma"/>
          <w:sz w:val="22"/>
          <w:lang w:val="es-ES"/>
        </w:rPr>
      </w:pPr>
      <w:r>
        <w:rPr>
          <w:rFonts w:ascii="Tahoma" w:hAnsi="Tahoma" w:cs="Tahoma"/>
          <w:sz w:val="22"/>
          <w:lang w:val="es-ES"/>
        </w:rPr>
        <w:t>Teniendo en cuenta lo anterior</w:t>
      </w:r>
      <w:r w:rsidR="00AE0F93">
        <w:rPr>
          <w:rFonts w:ascii="Tahoma" w:hAnsi="Tahoma" w:cs="Tahoma"/>
          <w:sz w:val="22"/>
          <w:lang w:val="es-ES"/>
        </w:rPr>
        <w:t>,</w:t>
      </w:r>
      <w:r w:rsidR="008E4696" w:rsidRPr="008E4696">
        <w:rPr>
          <w:rFonts w:ascii="Tahoma" w:hAnsi="Tahoma" w:cs="Tahoma"/>
          <w:sz w:val="22"/>
          <w:lang w:val="es-ES"/>
        </w:rPr>
        <w:t xml:space="preserve"> se definieron las siguientes actividades para el año 2020:</w:t>
      </w:r>
    </w:p>
    <w:p w14:paraId="3C2CCE76" w14:textId="77777777" w:rsidR="004946C2" w:rsidRPr="00F010CD" w:rsidRDefault="004946C2" w:rsidP="00F010CD">
      <w:pPr>
        <w:jc w:val="both"/>
        <w:rPr>
          <w:rFonts w:ascii="Tahoma" w:hAnsi="Tahoma" w:cs="Tahoma"/>
          <w:sz w:val="22"/>
          <w:lang w:val="es-ES"/>
        </w:rPr>
      </w:pPr>
    </w:p>
    <w:p w14:paraId="203270C4" w14:textId="1A5FEE86" w:rsidR="008E4696" w:rsidRDefault="008E4696" w:rsidP="004E4B84">
      <w:pPr>
        <w:rPr>
          <w:rFonts w:ascii="Tahoma" w:hAnsi="Tahoma" w:cs="Tahoma"/>
        </w:rPr>
      </w:pPr>
    </w:p>
    <w:tbl>
      <w:tblPr>
        <w:tblStyle w:val="Tablaconcuadrcula"/>
        <w:tblW w:w="0" w:type="auto"/>
        <w:tblLook w:val="04A0" w:firstRow="1" w:lastRow="0" w:firstColumn="1" w:lastColumn="0" w:noHBand="0" w:noVBand="1"/>
      </w:tblPr>
      <w:tblGrid>
        <w:gridCol w:w="1969"/>
        <w:gridCol w:w="726"/>
        <w:gridCol w:w="2086"/>
        <w:gridCol w:w="2482"/>
        <w:gridCol w:w="1565"/>
      </w:tblGrid>
      <w:tr w:rsidR="00556E04" w:rsidRPr="00556E04" w14:paraId="0FC5EDE8" w14:textId="77777777" w:rsidTr="00E5024F">
        <w:trPr>
          <w:trHeight w:val="300"/>
          <w:tblHeader/>
        </w:trPr>
        <w:tc>
          <w:tcPr>
            <w:tcW w:w="882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4D24971C" w14:textId="1B332BC0" w:rsidR="00556E04" w:rsidRPr="00556E04" w:rsidRDefault="00556E04" w:rsidP="00556E04">
            <w:pPr>
              <w:jc w:val="center"/>
              <w:rPr>
                <w:rFonts w:ascii="Tahoma" w:hAnsi="Tahoma" w:cs="Tahoma"/>
                <w:b/>
                <w:bCs/>
                <w:color w:val="FFFFFF" w:themeColor="background1"/>
                <w:sz w:val="20"/>
                <w:szCs w:val="20"/>
              </w:rPr>
            </w:pPr>
            <w:r w:rsidRPr="00556E04">
              <w:rPr>
                <w:rFonts w:ascii="Tahoma" w:hAnsi="Tahoma" w:cs="Tahoma"/>
                <w:b/>
                <w:bCs/>
                <w:color w:val="FFFFFF" w:themeColor="background1"/>
                <w:sz w:val="20"/>
                <w:szCs w:val="20"/>
              </w:rPr>
              <w:t>Componente: Metodología para la Transparencia y el Acceso a la Información</w:t>
            </w:r>
          </w:p>
        </w:tc>
      </w:tr>
      <w:tr w:rsidR="00556E04" w:rsidRPr="00556E04" w14:paraId="25DFF59F" w14:textId="77777777" w:rsidTr="00E5024F">
        <w:trPr>
          <w:trHeight w:val="615"/>
          <w:tblHeader/>
        </w:trPr>
        <w:tc>
          <w:tcPr>
            <w:tcW w:w="1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3744A3DD" w14:textId="77777777" w:rsidR="00556E04" w:rsidRPr="00556E04" w:rsidRDefault="00556E04" w:rsidP="00556E04">
            <w:pPr>
              <w:jc w:val="center"/>
              <w:rPr>
                <w:rFonts w:ascii="Tahoma" w:hAnsi="Tahoma" w:cs="Tahoma"/>
                <w:b/>
                <w:bCs/>
                <w:color w:val="FFFFFF" w:themeColor="background1"/>
                <w:sz w:val="20"/>
                <w:szCs w:val="20"/>
              </w:rPr>
            </w:pPr>
            <w:r w:rsidRPr="00556E04">
              <w:rPr>
                <w:rFonts w:ascii="Tahoma" w:hAnsi="Tahoma" w:cs="Tahoma"/>
                <w:b/>
                <w:bCs/>
                <w:color w:val="FFFFFF" w:themeColor="background1"/>
                <w:sz w:val="20"/>
                <w:szCs w:val="20"/>
              </w:rPr>
              <w:t>Subcomponente</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5F4F332B" w14:textId="77777777" w:rsidR="00556E04" w:rsidRPr="00556E04" w:rsidRDefault="00556E04" w:rsidP="00556E04">
            <w:pPr>
              <w:jc w:val="center"/>
              <w:rPr>
                <w:rFonts w:ascii="Tahoma" w:hAnsi="Tahoma" w:cs="Tahoma"/>
                <w:b/>
                <w:bCs/>
                <w:color w:val="FFFFFF" w:themeColor="background1"/>
                <w:sz w:val="20"/>
                <w:szCs w:val="20"/>
              </w:rPr>
            </w:pPr>
            <w:proofErr w:type="spellStart"/>
            <w:r w:rsidRPr="00556E04">
              <w:rPr>
                <w:rFonts w:ascii="Tahoma" w:hAnsi="Tahoma" w:cs="Tahoma"/>
                <w:b/>
                <w:bCs/>
                <w:color w:val="FFFFFF" w:themeColor="background1"/>
                <w:sz w:val="20"/>
                <w:szCs w:val="20"/>
              </w:rPr>
              <w:t>Nº</w:t>
            </w:r>
            <w:proofErr w:type="spellEnd"/>
          </w:p>
        </w:tc>
        <w:tc>
          <w:tcPr>
            <w:tcW w:w="2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7C6AE94F" w14:textId="77777777" w:rsidR="00556E04" w:rsidRPr="00556E04" w:rsidRDefault="00556E04" w:rsidP="00556E04">
            <w:pPr>
              <w:jc w:val="center"/>
              <w:rPr>
                <w:rFonts w:ascii="Tahoma" w:hAnsi="Tahoma" w:cs="Tahoma"/>
                <w:b/>
                <w:bCs/>
                <w:color w:val="FFFFFF" w:themeColor="background1"/>
                <w:sz w:val="20"/>
                <w:szCs w:val="20"/>
              </w:rPr>
            </w:pPr>
            <w:r w:rsidRPr="00556E04">
              <w:rPr>
                <w:rFonts w:ascii="Tahoma" w:hAnsi="Tahoma" w:cs="Tahoma"/>
                <w:b/>
                <w:bCs/>
                <w:color w:val="FFFFFF" w:themeColor="background1"/>
                <w:sz w:val="20"/>
                <w:szCs w:val="20"/>
              </w:rPr>
              <w:t>Actividades</w:t>
            </w:r>
          </w:p>
        </w:tc>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2C858319" w14:textId="77777777" w:rsidR="00556E04" w:rsidRPr="00556E04" w:rsidRDefault="00556E04" w:rsidP="00556E04">
            <w:pPr>
              <w:jc w:val="center"/>
              <w:rPr>
                <w:rFonts w:ascii="Tahoma" w:hAnsi="Tahoma" w:cs="Tahoma"/>
                <w:b/>
                <w:bCs/>
                <w:color w:val="FFFFFF" w:themeColor="background1"/>
                <w:sz w:val="20"/>
                <w:szCs w:val="20"/>
              </w:rPr>
            </w:pPr>
            <w:r w:rsidRPr="00556E04">
              <w:rPr>
                <w:rFonts w:ascii="Tahoma" w:hAnsi="Tahoma" w:cs="Tahoma"/>
                <w:b/>
                <w:bCs/>
                <w:color w:val="FFFFFF" w:themeColor="background1"/>
                <w:sz w:val="20"/>
                <w:szCs w:val="20"/>
              </w:rPr>
              <w:t>Responsable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19031241" w14:textId="77777777" w:rsidR="00556E04" w:rsidRPr="00556E04" w:rsidRDefault="00556E04" w:rsidP="00556E04">
            <w:pPr>
              <w:jc w:val="center"/>
              <w:rPr>
                <w:rFonts w:ascii="Tahoma" w:hAnsi="Tahoma" w:cs="Tahoma"/>
                <w:b/>
                <w:bCs/>
                <w:color w:val="FFFFFF" w:themeColor="background1"/>
                <w:sz w:val="20"/>
                <w:szCs w:val="20"/>
              </w:rPr>
            </w:pPr>
            <w:r w:rsidRPr="00556E04">
              <w:rPr>
                <w:rFonts w:ascii="Tahoma" w:hAnsi="Tahoma" w:cs="Tahoma"/>
                <w:b/>
                <w:bCs/>
                <w:color w:val="FFFFFF" w:themeColor="background1"/>
                <w:sz w:val="20"/>
                <w:szCs w:val="20"/>
              </w:rPr>
              <w:t>Fecha programada</w:t>
            </w:r>
          </w:p>
        </w:tc>
      </w:tr>
      <w:tr w:rsidR="00556E04" w:rsidRPr="00556E04" w14:paraId="08BD7238" w14:textId="77777777" w:rsidTr="00E5024F">
        <w:trPr>
          <w:trHeight w:val="585"/>
        </w:trPr>
        <w:tc>
          <w:tcPr>
            <w:tcW w:w="1969" w:type="dxa"/>
            <w:vMerge w:val="restart"/>
            <w:tcBorders>
              <w:top w:val="single" w:sz="4" w:space="0" w:color="FFFFFF" w:themeColor="background1"/>
              <w:left w:val="single" w:sz="4" w:space="0" w:color="FFC000"/>
              <w:bottom w:val="single" w:sz="4" w:space="0" w:color="FFC000"/>
              <w:right w:val="single" w:sz="4" w:space="0" w:color="FFC000"/>
            </w:tcBorders>
            <w:hideMark/>
          </w:tcPr>
          <w:p w14:paraId="1BDE9C78" w14:textId="77777777" w:rsidR="00556E04" w:rsidRPr="00556E04" w:rsidRDefault="00556E04">
            <w:pPr>
              <w:rPr>
                <w:rFonts w:ascii="Tahoma" w:hAnsi="Tahoma" w:cs="Tahoma"/>
                <w:sz w:val="20"/>
                <w:szCs w:val="20"/>
              </w:rPr>
            </w:pPr>
            <w:r w:rsidRPr="00556E04">
              <w:rPr>
                <w:rFonts w:ascii="Tahoma" w:hAnsi="Tahoma" w:cs="Tahoma"/>
                <w:sz w:val="20"/>
                <w:szCs w:val="20"/>
              </w:rPr>
              <w:t>1. Transparencia activa</w:t>
            </w:r>
          </w:p>
        </w:tc>
        <w:tc>
          <w:tcPr>
            <w:tcW w:w="726" w:type="dxa"/>
            <w:tcBorders>
              <w:top w:val="single" w:sz="4" w:space="0" w:color="FFFFFF" w:themeColor="background1"/>
              <w:left w:val="single" w:sz="4" w:space="0" w:color="FFC000"/>
              <w:bottom w:val="single" w:sz="4" w:space="0" w:color="FFC000"/>
              <w:right w:val="single" w:sz="4" w:space="0" w:color="FFC000"/>
            </w:tcBorders>
            <w:hideMark/>
          </w:tcPr>
          <w:p w14:paraId="46257AEA" w14:textId="77777777" w:rsidR="00556E04" w:rsidRPr="00556E04" w:rsidRDefault="00556E04" w:rsidP="00556E04">
            <w:pPr>
              <w:rPr>
                <w:rFonts w:ascii="Tahoma" w:hAnsi="Tahoma" w:cs="Tahoma"/>
                <w:sz w:val="20"/>
                <w:szCs w:val="20"/>
              </w:rPr>
            </w:pPr>
            <w:r w:rsidRPr="00556E04">
              <w:rPr>
                <w:rFonts w:ascii="Tahoma" w:hAnsi="Tahoma" w:cs="Tahoma"/>
                <w:sz w:val="20"/>
                <w:szCs w:val="20"/>
              </w:rPr>
              <w:t>1.1.</w:t>
            </w:r>
          </w:p>
        </w:tc>
        <w:tc>
          <w:tcPr>
            <w:tcW w:w="2086" w:type="dxa"/>
            <w:tcBorders>
              <w:top w:val="single" w:sz="4" w:space="0" w:color="FFFFFF" w:themeColor="background1"/>
              <w:left w:val="single" w:sz="4" w:space="0" w:color="FFC000"/>
              <w:bottom w:val="single" w:sz="4" w:space="0" w:color="FFC000"/>
              <w:right w:val="single" w:sz="4" w:space="0" w:color="FFC000"/>
            </w:tcBorders>
            <w:hideMark/>
          </w:tcPr>
          <w:p w14:paraId="26E93C40" w14:textId="34652E36" w:rsidR="00556E04" w:rsidRPr="00556E04" w:rsidRDefault="00556E04">
            <w:pPr>
              <w:rPr>
                <w:rFonts w:ascii="Tahoma" w:hAnsi="Tahoma" w:cs="Tahoma"/>
                <w:sz w:val="20"/>
                <w:szCs w:val="20"/>
              </w:rPr>
            </w:pPr>
            <w:r w:rsidRPr="00556E04">
              <w:rPr>
                <w:rFonts w:ascii="Tahoma" w:hAnsi="Tahoma" w:cs="Tahoma"/>
                <w:sz w:val="20"/>
                <w:szCs w:val="20"/>
              </w:rPr>
              <w:t>Elaborar y publicar el informe de evaluación</w:t>
            </w:r>
            <w:r w:rsidR="00526044">
              <w:rPr>
                <w:rStyle w:val="Refdenotaalpie"/>
                <w:rFonts w:ascii="Tahoma" w:hAnsi="Tahoma" w:cs="Tahoma"/>
                <w:sz w:val="20"/>
                <w:szCs w:val="20"/>
              </w:rPr>
              <w:footnoteReference w:id="5"/>
            </w:r>
          </w:p>
        </w:tc>
        <w:tc>
          <w:tcPr>
            <w:tcW w:w="2482" w:type="dxa"/>
            <w:tcBorders>
              <w:top w:val="single" w:sz="4" w:space="0" w:color="FFFFFF" w:themeColor="background1"/>
              <w:left w:val="single" w:sz="4" w:space="0" w:color="FFC000"/>
              <w:bottom w:val="single" w:sz="4" w:space="0" w:color="FFC000"/>
              <w:right w:val="single" w:sz="4" w:space="0" w:color="FFC000"/>
            </w:tcBorders>
            <w:hideMark/>
          </w:tcPr>
          <w:p w14:paraId="5CB92389"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FFFF" w:themeColor="background1"/>
              <w:left w:val="single" w:sz="4" w:space="0" w:color="FFC000"/>
              <w:bottom w:val="single" w:sz="4" w:space="0" w:color="FFC000"/>
              <w:right w:val="single" w:sz="4" w:space="0" w:color="FFC000"/>
            </w:tcBorders>
            <w:hideMark/>
          </w:tcPr>
          <w:p w14:paraId="45953921" w14:textId="77777777" w:rsidR="00556E04" w:rsidRPr="00556E04" w:rsidRDefault="00556E04" w:rsidP="00556E04">
            <w:pPr>
              <w:rPr>
                <w:rFonts w:ascii="Tahoma" w:hAnsi="Tahoma" w:cs="Tahoma"/>
                <w:sz w:val="20"/>
                <w:szCs w:val="20"/>
              </w:rPr>
            </w:pPr>
            <w:r w:rsidRPr="00556E04">
              <w:rPr>
                <w:rFonts w:ascii="Tahoma" w:hAnsi="Tahoma" w:cs="Tahoma"/>
                <w:sz w:val="20"/>
                <w:szCs w:val="20"/>
              </w:rPr>
              <w:t>1/08/2020 al 31/12/2020</w:t>
            </w:r>
          </w:p>
        </w:tc>
      </w:tr>
      <w:tr w:rsidR="00556E04" w:rsidRPr="00556E04" w14:paraId="1C567ED5" w14:textId="77777777" w:rsidTr="00E5024F">
        <w:trPr>
          <w:trHeight w:val="810"/>
        </w:trPr>
        <w:tc>
          <w:tcPr>
            <w:tcW w:w="1969" w:type="dxa"/>
            <w:vMerge/>
            <w:tcBorders>
              <w:top w:val="single" w:sz="4" w:space="0" w:color="FFC000"/>
              <w:left w:val="single" w:sz="4" w:space="0" w:color="FFC000"/>
              <w:bottom w:val="single" w:sz="4" w:space="0" w:color="FFC000"/>
              <w:right w:val="single" w:sz="4" w:space="0" w:color="FFC000"/>
            </w:tcBorders>
            <w:hideMark/>
          </w:tcPr>
          <w:p w14:paraId="66D38FE7"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5D448EA5" w14:textId="77777777" w:rsidR="00556E04" w:rsidRPr="00556E04" w:rsidRDefault="00556E04" w:rsidP="00556E04">
            <w:pPr>
              <w:rPr>
                <w:rFonts w:ascii="Tahoma" w:hAnsi="Tahoma" w:cs="Tahoma"/>
                <w:sz w:val="20"/>
                <w:szCs w:val="20"/>
              </w:rPr>
            </w:pPr>
            <w:r w:rsidRPr="00556E04">
              <w:rPr>
                <w:rFonts w:ascii="Tahoma" w:hAnsi="Tahoma" w:cs="Tahoma"/>
                <w:sz w:val="20"/>
                <w:szCs w:val="20"/>
              </w:rPr>
              <w:t>1.2.</w:t>
            </w:r>
          </w:p>
        </w:tc>
        <w:tc>
          <w:tcPr>
            <w:tcW w:w="2086" w:type="dxa"/>
            <w:tcBorders>
              <w:top w:val="single" w:sz="4" w:space="0" w:color="FFC000"/>
              <w:left w:val="single" w:sz="4" w:space="0" w:color="FFC000"/>
              <w:bottom w:val="single" w:sz="4" w:space="0" w:color="FFC000"/>
              <w:right w:val="single" w:sz="4" w:space="0" w:color="FFC000"/>
            </w:tcBorders>
            <w:hideMark/>
          </w:tcPr>
          <w:p w14:paraId="2A214834" w14:textId="143F167E" w:rsidR="00556E04" w:rsidRPr="00556E04" w:rsidRDefault="00556E04">
            <w:pPr>
              <w:rPr>
                <w:rFonts w:ascii="Tahoma" w:hAnsi="Tahoma" w:cs="Tahoma"/>
                <w:sz w:val="20"/>
                <w:szCs w:val="20"/>
              </w:rPr>
            </w:pPr>
            <w:r w:rsidRPr="00556E04">
              <w:rPr>
                <w:rFonts w:ascii="Tahoma" w:hAnsi="Tahoma" w:cs="Tahoma"/>
                <w:sz w:val="20"/>
                <w:szCs w:val="20"/>
              </w:rPr>
              <w:t>Publicar boletín tarifario de los prestadores de energía eléctrica y gas combustible</w:t>
            </w:r>
          </w:p>
        </w:tc>
        <w:tc>
          <w:tcPr>
            <w:tcW w:w="2482" w:type="dxa"/>
            <w:tcBorders>
              <w:top w:val="single" w:sz="4" w:space="0" w:color="FFC000"/>
              <w:left w:val="single" w:sz="4" w:space="0" w:color="FFC000"/>
              <w:bottom w:val="single" w:sz="4" w:space="0" w:color="FFC000"/>
              <w:right w:val="single" w:sz="4" w:space="0" w:color="FFC000"/>
            </w:tcBorders>
            <w:hideMark/>
          </w:tcPr>
          <w:p w14:paraId="59DBBAD2"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Energía y Gas Combustible</w:t>
            </w:r>
          </w:p>
        </w:tc>
        <w:tc>
          <w:tcPr>
            <w:tcW w:w="1565" w:type="dxa"/>
            <w:tcBorders>
              <w:top w:val="single" w:sz="4" w:space="0" w:color="FFC000"/>
              <w:left w:val="single" w:sz="4" w:space="0" w:color="FFC000"/>
              <w:bottom w:val="single" w:sz="4" w:space="0" w:color="FFC000"/>
              <w:right w:val="single" w:sz="4" w:space="0" w:color="FFC000"/>
            </w:tcBorders>
            <w:hideMark/>
          </w:tcPr>
          <w:p w14:paraId="5D9AF283" w14:textId="77777777" w:rsidR="00556E04" w:rsidRPr="00556E04" w:rsidRDefault="00556E04" w:rsidP="00556E04">
            <w:pPr>
              <w:rPr>
                <w:rFonts w:ascii="Tahoma" w:hAnsi="Tahoma" w:cs="Tahoma"/>
                <w:sz w:val="20"/>
                <w:szCs w:val="20"/>
              </w:rPr>
            </w:pPr>
            <w:r w:rsidRPr="00556E04">
              <w:rPr>
                <w:rFonts w:ascii="Tahoma" w:hAnsi="Tahoma" w:cs="Tahoma"/>
                <w:sz w:val="20"/>
                <w:szCs w:val="20"/>
              </w:rPr>
              <w:t>3/02/2020 al 30/12/2020</w:t>
            </w:r>
          </w:p>
        </w:tc>
      </w:tr>
      <w:tr w:rsidR="00556E04" w:rsidRPr="00556E04" w14:paraId="794CDB58" w14:textId="77777777" w:rsidTr="00E5024F">
        <w:trPr>
          <w:trHeight w:val="1155"/>
        </w:trPr>
        <w:tc>
          <w:tcPr>
            <w:tcW w:w="1969" w:type="dxa"/>
            <w:vMerge/>
            <w:tcBorders>
              <w:top w:val="single" w:sz="4" w:space="0" w:color="FFC000"/>
              <w:left w:val="single" w:sz="4" w:space="0" w:color="FFC000"/>
              <w:bottom w:val="single" w:sz="4" w:space="0" w:color="FFC000"/>
              <w:right w:val="single" w:sz="4" w:space="0" w:color="FFC000"/>
            </w:tcBorders>
            <w:hideMark/>
          </w:tcPr>
          <w:p w14:paraId="3D4C72CB"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38DC9F2D" w14:textId="77777777" w:rsidR="00556E04" w:rsidRPr="00556E04" w:rsidRDefault="00556E04" w:rsidP="00556E04">
            <w:pPr>
              <w:rPr>
                <w:rFonts w:ascii="Tahoma" w:hAnsi="Tahoma" w:cs="Tahoma"/>
                <w:sz w:val="20"/>
                <w:szCs w:val="20"/>
              </w:rPr>
            </w:pPr>
            <w:r w:rsidRPr="00556E04">
              <w:rPr>
                <w:rFonts w:ascii="Tahoma" w:hAnsi="Tahoma" w:cs="Tahoma"/>
                <w:sz w:val="20"/>
                <w:szCs w:val="20"/>
              </w:rPr>
              <w:t>1.3.</w:t>
            </w:r>
          </w:p>
        </w:tc>
        <w:tc>
          <w:tcPr>
            <w:tcW w:w="2086" w:type="dxa"/>
            <w:tcBorders>
              <w:top w:val="single" w:sz="4" w:space="0" w:color="FFC000"/>
              <w:left w:val="single" w:sz="4" w:space="0" w:color="FFC000"/>
              <w:bottom w:val="single" w:sz="4" w:space="0" w:color="FFC000"/>
              <w:right w:val="single" w:sz="4" w:space="0" w:color="FFC000"/>
            </w:tcBorders>
            <w:hideMark/>
          </w:tcPr>
          <w:p w14:paraId="02D35B7E" w14:textId="77777777" w:rsidR="00556E04" w:rsidRPr="00556E04" w:rsidRDefault="00556E04">
            <w:pPr>
              <w:rPr>
                <w:rFonts w:ascii="Tahoma" w:hAnsi="Tahoma" w:cs="Tahoma"/>
                <w:sz w:val="20"/>
                <w:szCs w:val="20"/>
              </w:rPr>
            </w:pPr>
            <w:r w:rsidRPr="00556E04">
              <w:rPr>
                <w:rFonts w:ascii="Tahoma" w:hAnsi="Tahoma" w:cs="Tahoma"/>
                <w:sz w:val="20"/>
                <w:szCs w:val="20"/>
              </w:rPr>
              <w:t>Publicar Informe de Calidad de los servicios públicos de energía eléctrica y gas combustible por redes</w:t>
            </w:r>
          </w:p>
        </w:tc>
        <w:tc>
          <w:tcPr>
            <w:tcW w:w="2482" w:type="dxa"/>
            <w:tcBorders>
              <w:top w:val="single" w:sz="4" w:space="0" w:color="FFC000"/>
              <w:left w:val="single" w:sz="4" w:space="0" w:color="FFC000"/>
              <w:bottom w:val="single" w:sz="4" w:space="0" w:color="FFC000"/>
              <w:right w:val="single" w:sz="4" w:space="0" w:color="FFC000"/>
            </w:tcBorders>
            <w:hideMark/>
          </w:tcPr>
          <w:p w14:paraId="01699199"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Energía y Gas Combustible</w:t>
            </w:r>
          </w:p>
        </w:tc>
        <w:tc>
          <w:tcPr>
            <w:tcW w:w="1565" w:type="dxa"/>
            <w:tcBorders>
              <w:top w:val="single" w:sz="4" w:space="0" w:color="FFC000"/>
              <w:left w:val="single" w:sz="4" w:space="0" w:color="FFC000"/>
              <w:bottom w:val="single" w:sz="4" w:space="0" w:color="FFC000"/>
              <w:right w:val="single" w:sz="4" w:space="0" w:color="FFC000"/>
            </w:tcBorders>
            <w:hideMark/>
          </w:tcPr>
          <w:p w14:paraId="4A033D20" w14:textId="77777777" w:rsidR="00556E04" w:rsidRPr="00556E04" w:rsidRDefault="00556E04" w:rsidP="00556E04">
            <w:pPr>
              <w:rPr>
                <w:rFonts w:ascii="Tahoma" w:hAnsi="Tahoma" w:cs="Tahoma"/>
                <w:sz w:val="20"/>
                <w:szCs w:val="20"/>
              </w:rPr>
            </w:pPr>
            <w:r w:rsidRPr="00556E04">
              <w:rPr>
                <w:rFonts w:ascii="Tahoma" w:hAnsi="Tahoma" w:cs="Tahoma"/>
                <w:sz w:val="20"/>
                <w:szCs w:val="20"/>
              </w:rPr>
              <w:t>1/06/2020 al 30/12/2020</w:t>
            </w:r>
          </w:p>
        </w:tc>
      </w:tr>
      <w:tr w:rsidR="00556E04" w:rsidRPr="00556E04" w14:paraId="52165E90" w14:textId="77777777" w:rsidTr="00E5024F">
        <w:trPr>
          <w:trHeight w:val="1155"/>
        </w:trPr>
        <w:tc>
          <w:tcPr>
            <w:tcW w:w="1969" w:type="dxa"/>
            <w:vMerge/>
            <w:tcBorders>
              <w:top w:val="single" w:sz="4" w:space="0" w:color="FFC000"/>
              <w:left w:val="single" w:sz="4" w:space="0" w:color="FFC000"/>
              <w:bottom w:val="single" w:sz="4" w:space="0" w:color="FFC000"/>
              <w:right w:val="single" w:sz="4" w:space="0" w:color="FFC000"/>
            </w:tcBorders>
            <w:hideMark/>
          </w:tcPr>
          <w:p w14:paraId="1487AD31"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340BEBC5" w14:textId="77777777" w:rsidR="00556E04" w:rsidRPr="00556E04" w:rsidRDefault="00556E04" w:rsidP="00556E04">
            <w:pPr>
              <w:rPr>
                <w:rFonts w:ascii="Tahoma" w:hAnsi="Tahoma" w:cs="Tahoma"/>
                <w:sz w:val="20"/>
                <w:szCs w:val="20"/>
              </w:rPr>
            </w:pPr>
            <w:r w:rsidRPr="00556E04">
              <w:rPr>
                <w:rFonts w:ascii="Tahoma" w:hAnsi="Tahoma" w:cs="Tahoma"/>
                <w:sz w:val="20"/>
                <w:szCs w:val="20"/>
              </w:rPr>
              <w:t>1.4.</w:t>
            </w:r>
          </w:p>
        </w:tc>
        <w:tc>
          <w:tcPr>
            <w:tcW w:w="2086" w:type="dxa"/>
            <w:tcBorders>
              <w:top w:val="single" w:sz="4" w:space="0" w:color="FFC000"/>
              <w:left w:val="single" w:sz="4" w:space="0" w:color="FFC000"/>
              <w:bottom w:val="single" w:sz="4" w:space="0" w:color="FFC000"/>
              <w:right w:val="single" w:sz="4" w:space="0" w:color="FFC000"/>
            </w:tcBorders>
            <w:hideMark/>
          </w:tcPr>
          <w:p w14:paraId="4860BC88" w14:textId="77777777" w:rsidR="00556E04" w:rsidRPr="00556E04" w:rsidRDefault="00556E04">
            <w:pPr>
              <w:rPr>
                <w:rFonts w:ascii="Tahoma" w:hAnsi="Tahoma" w:cs="Tahoma"/>
                <w:sz w:val="20"/>
                <w:szCs w:val="20"/>
              </w:rPr>
            </w:pPr>
            <w:r w:rsidRPr="00556E04">
              <w:rPr>
                <w:rFonts w:ascii="Tahoma" w:hAnsi="Tahoma" w:cs="Tahoma"/>
                <w:sz w:val="20"/>
                <w:szCs w:val="20"/>
              </w:rPr>
              <w:t xml:space="preserve">Elaborar y publicar el Informe de análisis sectorial sobre los servicios públicos de </w:t>
            </w:r>
            <w:r w:rsidRPr="00556E04">
              <w:rPr>
                <w:rFonts w:ascii="Tahoma" w:hAnsi="Tahoma" w:cs="Tahoma"/>
                <w:sz w:val="20"/>
                <w:szCs w:val="20"/>
              </w:rPr>
              <w:lastRenderedPageBreak/>
              <w:t>acueducto y alcantarillado 2019</w:t>
            </w:r>
          </w:p>
        </w:tc>
        <w:tc>
          <w:tcPr>
            <w:tcW w:w="2482" w:type="dxa"/>
            <w:tcBorders>
              <w:top w:val="single" w:sz="4" w:space="0" w:color="FFC000"/>
              <w:left w:val="single" w:sz="4" w:space="0" w:color="FFC000"/>
              <w:bottom w:val="single" w:sz="4" w:space="0" w:color="FFC000"/>
              <w:right w:val="single" w:sz="4" w:space="0" w:color="FFC000"/>
            </w:tcBorders>
            <w:hideMark/>
          </w:tcPr>
          <w:p w14:paraId="422D90B0" w14:textId="77777777" w:rsidR="00556E04" w:rsidRPr="00556E04" w:rsidRDefault="00556E04" w:rsidP="00556E04">
            <w:pPr>
              <w:rPr>
                <w:rFonts w:ascii="Tahoma" w:hAnsi="Tahoma" w:cs="Tahoma"/>
                <w:sz w:val="20"/>
                <w:szCs w:val="20"/>
              </w:rPr>
            </w:pPr>
            <w:r w:rsidRPr="00556E04">
              <w:rPr>
                <w:rFonts w:ascii="Tahoma" w:hAnsi="Tahoma" w:cs="Tahoma"/>
                <w:sz w:val="20"/>
                <w:szCs w:val="20"/>
              </w:rPr>
              <w:lastRenderedPageBreak/>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69147D43" w14:textId="77777777" w:rsidR="00556E04" w:rsidRPr="00556E04" w:rsidRDefault="00556E04" w:rsidP="00556E04">
            <w:pPr>
              <w:rPr>
                <w:rFonts w:ascii="Tahoma" w:hAnsi="Tahoma" w:cs="Tahoma"/>
                <w:sz w:val="20"/>
                <w:szCs w:val="20"/>
              </w:rPr>
            </w:pPr>
            <w:r w:rsidRPr="00556E04">
              <w:rPr>
                <w:rFonts w:ascii="Tahoma" w:hAnsi="Tahoma" w:cs="Tahoma"/>
                <w:sz w:val="20"/>
                <w:szCs w:val="20"/>
              </w:rPr>
              <w:t>1/12/2020 al 31/12/2020</w:t>
            </w:r>
          </w:p>
        </w:tc>
      </w:tr>
      <w:tr w:rsidR="00556E04" w:rsidRPr="00556E04" w14:paraId="1A6A1593" w14:textId="77777777" w:rsidTr="00E5024F">
        <w:trPr>
          <w:trHeight w:val="870"/>
        </w:trPr>
        <w:tc>
          <w:tcPr>
            <w:tcW w:w="1969" w:type="dxa"/>
            <w:vMerge/>
            <w:tcBorders>
              <w:top w:val="single" w:sz="4" w:space="0" w:color="FFC000"/>
              <w:left w:val="single" w:sz="4" w:space="0" w:color="FFC000"/>
              <w:bottom w:val="single" w:sz="4" w:space="0" w:color="FFC000"/>
              <w:right w:val="single" w:sz="4" w:space="0" w:color="FFC000"/>
            </w:tcBorders>
            <w:hideMark/>
          </w:tcPr>
          <w:p w14:paraId="3F369161"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2B7412A0" w14:textId="77777777" w:rsidR="00556E04" w:rsidRPr="00556E04" w:rsidRDefault="00556E04" w:rsidP="00556E04">
            <w:pPr>
              <w:rPr>
                <w:rFonts w:ascii="Tahoma" w:hAnsi="Tahoma" w:cs="Tahoma"/>
                <w:sz w:val="20"/>
                <w:szCs w:val="20"/>
              </w:rPr>
            </w:pPr>
            <w:r w:rsidRPr="00556E04">
              <w:rPr>
                <w:rFonts w:ascii="Tahoma" w:hAnsi="Tahoma" w:cs="Tahoma"/>
                <w:sz w:val="20"/>
                <w:szCs w:val="20"/>
              </w:rPr>
              <w:t>1.5.</w:t>
            </w:r>
          </w:p>
        </w:tc>
        <w:tc>
          <w:tcPr>
            <w:tcW w:w="2086" w:type="dxa"/>
            <w:tcBorders>
              <w:top w:val="single" w:sz="4" w:space="0" w:color="FFC000"/>
              <w:left w:val="single" w:sz="4" w:space="0" w:color="FFC000"/>
              <w:bottom w:val="single" w:sz="4" w:space="0" w:color="FFC000"/>
              <w:right w:val="single" w:sz="4" w:space="0" w:color="FFC000"/>
            </w:tcBorders>
            <w:hideMark/>
          </w:tcPr>
          <w:p w14:paraId="1EFB5C8B" w14:textId="77777777" w:rsidR="00556E04" w:rsidRPr="00556E04" w:rsidRDefault="00556E04">
            <w:pPr>
              <w:rPr>
                <w:rFonts w:ascii="Tahoma" w:hAnsi="Tahoma" w:cs="Tahoma"/>
                <w:sz w:val="20"/>
                <w:szCs w:val="20"/>
              </w:rPr>
            </w:pPr>
            <w:r w:rsidRPr="00556E04">
              <w:rPr>
                <w:rFonts w:ascii="Tahoma" w:hAnsi="Tahoma" w:cs="Tahoma"/>
                <w:sz w:val="20"/>
                <w:szCs w:val="20"/>
              </w:rPr>
              <w:t>Elaborar y publicar el informe aprovechamiento de residuos sólidos</w:t>
            </w:r>
          </w:p>
        </w:tc>
        <w:tc>
          <w:tcPr>
            <w:tcW w:w="2482" w:type="dxa"/>
            <w:tcBorders>
              <w:top w:val="single" w:sz="4" w:space="0" w:color="FFC000"/>
              <w:left w:val="single" w:sz="4" w:space="0" w:color="FFC000"/>
              <w:bottom w:val="single" w:sz="4" w:space="0" w:color="FFC000"/>
              <w:right w:val="single" w:sz="4" w:space="0" w:color="FFC000"/>
            </w:tcBorders>
            <w:hideMark/>
          </w:tcPr>
          <w:p w14:paraId="2C1A00DC"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7C9FD2E2" w14:textId="77777777" w:rsidR="00556E04" w:rsidRPr="00556E04" w:rsidRDefault="00556E04" w:rsidP="00556E04">
            <w:pPr>
              <w:rPr>
                <w:rFonts w:ascii="Tahoma" w:hAnsi="Tahoma" w:cs="Tahoma"/>
                <w:sz w:val="20"/>
                <w:szCs w:val="20"/>
              </w:rPr>
            </w:pPr>
            <w:r w:rsidRPr="00556E04">
              <w:rPr>
                <w:rFonts w:ascii="Tahoma" w:hAnsi="Tahoma" w:cs="Tahoma"/>
                <w:sz w:val="20"/>
                <w:szCs w:val="20"/>
              </w:rPr>
              <w:t>1/12/2020 al 31/12/2020</w:t>
            </w:r>
          </w:p>
        </w:tc>
      </w:tr>
      <w:tr w:rsidR="00556E04" w:rsidRPr="00556E04" w14:paraId="2F98F43B" w14:textId="77777777" w:rsidTr="00E5024F">
        <w:trPr>
          <w:trHeight w:val="585"/>
        </w:trPr>
        <w:tc>
          <w:tcPr>
            <w:tcW w:w="1969" w:type="dxa"/>
            <w:vMerge/>
            <w:tcBorders>
              <w:top w:val="single" w:sz="4" w:space="0" w:color="FFC000"/>
              <w:left w:val="single" w:sz="4" w:space="0" w:color="FFC000"/>
              <w:bottom w:val="single" w:sz="4" w:space="0" w:color="FFC000"/>
              <w:right w:val="single" w:sz="4" w:space="0" w:color="FFC000"/>
            </w:tcBorders>
            <w:hideMark/>
          </w:tcPr>
          <w:p w14:paraId="72CA6A69"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5A613F52" w14:textId="77777777" w:rsidR="00556E04" w:rsidRPr="00556E04" w:rsidRDefault="00556E04" w:rsidP="00556E04">
            <w:pPr>
              <w:rPr>
                <w:rFonts w:ascii="Tahoma" w:hAnsi="Tahoma" w:cs="Tahoma"/>
                <w:sz w:val="20"/>
                <w:szCs w:val="20"/>
              </w:rPr>
            </w:pPr>
            <w:r w:rsidRPr="00556E04">
              <w:rPr>
                <w:rFonts w:ascii="Tahoma" w:hAnsi="Tahoma" w:cs="Tahoma"/>
                <w:sz w:val="20"/>
                <w:szCs w:val="20"/>
              </w:rPr>
              <w:t>1.6.</w:t>
            </w:r>
          </w:p>
        </w:tc>
        <w:tc>
          <w:tcPr>
            <w:tcW w:w="2086" w:type="dxa"/>
            <w:tcBorders>
              <w:top w:val="single" w:sz="4" w:space="0" w:color="FFC000"/>
              <w:left w:val="single" w:sz="4" w:space="0" w:color="FFC000"/>
              <w:bottom w:val="single" w:sz="4" w:space="0" w:color="FFC000"/>
              <w:right w:val="single" w:sz="4" w:space="0" w:color="FFC000"/>
            </w:tcBorders>
            <w:hideMark/>
          </w:tcPr>
          <w:p w14:paraId="5FC70C52" w14:textId="77777777" w:rsidR="00556E04" w:rsidRPr="00556E04" w:rsidRDefault="00556E04">
            <w:pPr>
              <w:rPr>
                <w:rFonts w:ascii="Tahoma" w:hAnsi="Tahoma" w:cs="Tahoma"/>
                <w:sz w:val="20"/>
                <w:szCs w:val="20"/>
              </w:rPr>
            </w:pPr>
            <w:r w:rsidRPr="00556E04">
              <w:rPr>
                <w:rFonts w:ascii="Tahoma" w:hAnsi="Tahoma" w:cs="Tahoma"/>
                <w:sz w:val="20"/>
                <w:szCs w:val="20"/>
              </w:rPr>
              <w:t>Elaborar y publicar el informe de disposición final</w:t>
            </w:r>
          </w:p>
        </w:tc>
        <w:tc>
          <w:tcPr>
            <w:tcW w:w="2482" w:type="dxa"/>
            <w:tcBorders>
              <w:top w:val="single" w:sz="4" w:space="0" w:color="FFC000"/>
              <w:left w:val="single" w:sz="4" w:space="0" w:color="FFC000"/>
              <w:bottom w:val="single" w:sz="4" w:space="0" w:color="FFC000"/>
              <w:right w:val="single" w:sz="4" w:space="0" w:color="FFC000"/>
            </w:tcBorders>
            <w:hideMark/>
          </w:tcPr>
          <w:p w14:paraId="72309654"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4D040DF9" w14:textId="77777777" w:rsidR="00556E04" w:rsidRPr="00556E04" w:rsidRDefault="00556E04" w:rsidP="00556E04">
            <w:pPr>
              <w:rPr>
                <w:rFonts w:ascii="Tahoma" w:hAnsi="Tahoma" w:cs="Tahoma"/>
                <w:sz w:val="20"/>
                <w:szCs w:val="20"/>
              </w:rPr>
            </w:pPr>
            <w:r w:rsidRPr="00556E04">
              <w:rPr>
                <w:rFonts w:ascii="Tahoma" w:hAnsi="Tahoma" w:cs="Tahoma"/>
                <w:sz w:val="20"/>
                <w:szCs w:val="20"/>
              </w:rPr>
              <w:t>1/12/2020 al 31/12/2020</w:t>
            </w:r>
          </w:p>
        </w:tc>
      </w:tr>
      <w:tr w:rsidR="00556E04" w:rsidRPr="00556E04" w14:paraId="5AF5D9B9" w14:textId="77777777" w:rsidTr="00E5024F">
        <w:trPr>
          <w:trHeight w:val="870"/>
        </w:trPr>
        <w:tc>
          <w:tcPr>
            <w:tcW w:w="1969" w:type="dxa"/>
            <w:vMerge/>
            <w:tcBorders>
              <w:top w:val="single" w:sz="4" w:space="0" w:color="FFC000"/>
              <w:left w:val="single" w:sz="4" w:space="0" w:color="FFC000"/>
              <w:bottom w:val="single" w:sz="4" w:space="0" w:color="FFC000"/>
              <w:right w:val="single" w:sz="4" w:space="0" w:color="FFC000"/>
            </w:tcBorders>
            <w:hideMark/>
          </w:tcPr>
          <w:p w14:paraId="19DE4F0E"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008B9AD7" w14:textId="77777777" w:rsidR="00556E04" w:rsidRPr="00556E04" w:rsidRDefault="00556E04" w:rsidP="00556E04">
            <w:pPr>
              <w:rPr>
                <w:rFonts w:ascii="Tahoma" w:hAnsi="Tahoma" w:cs="Tahoma"/>
                <w:sz w:val="20"/>
                <w:szCs w:val="20"/>
              </w:rPr>
            </w:pPr>
            <w:r w:rsidRPr="00556E04">
              <w:rPr>
                <w:rFonts w:ascii="Tahoma" w:hAnsi="Tahoma" w:cs="Tahoma"/>
                <w:sz w:val="20"/>
                <w:szCs w:val="20"/>
              </w:rPr>
              <w:t>1.7.</w:t>
            </w:r>
          </w:p>
        </w:tc>
        <w:tc>
          <w:tcPr>
            <w:tcW w:w="2086" w:type="dxa"/>
            <w:tcBorders>
              <w:top w:val="single" w:sz="4" w:space="0" w:color="FFC000"/>
              <w:left w:val="single" w:sz="4" w:space="0" w:color="FFC000"/>
              <w:bottom w:val="single" w:sz="4" w:space="0" w:color="FFC000"/>
              <w:right w:val="single" w:sz="4" w:space="0" w:color="FFC000"/>
            </w:tcBorders>
            <w:hideMark/>
          </w:tcPr>
          <w:p w14:paraId="06BFD9EA" w14:textId="77777777" w:rsidR="00556E04" w:rsidRPr="00556E04" w:rsidRDefault="00556E04">
            <w:pPr>
              <w:rPr>
                <w:rFonts w:ascii="Tahoma" w:hAnsi="Tahoma" w:cs="Tahoma"/>
                <w:sz w:val="20"/>
                <w:szCs w:val="20"/>
              </w:rPr>
            </w:pPr>
            <w:r w:rsidRPr="00556E04">
              <w:rPr>
                <w:rFonts w:ascii="Tahoma" w:hAnsi="Tahoma" w:cs="Tahoma"/>
                <w:sz w:val="20"/>
                <w:szCs w:val="20"/>
              </w:rPr>
              <w:t>Entregar el Informe Nacional del Agua para consumo humano - INCA 2019</w:t>
            </w:r>
          </w:p>
        </w:tc>
        <w:tc>
          <w:tcPr>
            <w:tcW w:w="2482" w:type="dxa"/>
            <w:tcBorders>
              <w:top w:val="single" w:sz="4" w:space="0" w:color="FFC000"/>
              <w:left w:val="single" w:sz="4" w:space="0" w:color="FFC000"/>
              <w:bottom w:val="single" w:sz="4" w:space="0" w:color="FFC000"/>
              <w:right w:val="single" w:sz="4" w:space="0" w:color="FFC000"/>
            </w:tcBorders>
            <w:hideMark/>
          </w:tcPr>
          <w:p w14:paraId="09179524"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68C14EB8" w14:textId="77777777" w:rsidR="00556E04" w:rsidRPr="00556E04" w:rsidRDefault="00556E04" w:rsidP="00556E04">
            <w:pPr>
              <w:rPr>
                <w:rFonts w:ascii="Tahoma" w:hAnsi="Tahoma" w:cs="Tahoma"/>
                <w:sz w:val="20"/>
                <w:szCs w:val="20"/>
              </w:rPr>
            </w:pPr>
            <w:r w:rsidRPr="00556E04">
              <w:rPr>
                <w:rFonts w:ascii="Tahoma" w:hAnsi="Tahoma" w:cs="Tahoma"/>
                <w:sz w:val="20"/>
                <w:szCs w:val="20"/>
              </w:rPr>
              <w:t>1/08/2020 al 31/08/2020</w:t>
            </w:r>
          </w:p>
        </w:tc>
      </w:tr>
      <w:tr w:rsidR="00556E04" w:rsidRPr="00556E04" w14:paraId="508C2C49" w14:textId="77777777" w:rsidTr="00E5024F">
        <w:trPr>
          <w:trHeight w:val="870"/>
        </w:trPr>
        <w:tc>
          <w:tcPr>
            <w:tcW w:w="1969" w:type="dxa"/>
            <w:vMerge/>
            <w:tcBorders>
              <w:top w:val="single" w:sz="4" w:space="0" w:color="FFC000"/>
              <w:left w:val="single" w:sz="4" w:space="0" w:color="FFC000"/>
              <w:bottom w:val="single" w:sz="4" w:space="0" w:color="FFC000"/>
              <w:right w:val="single" w:sz="4" w:space="0" w:color="FFC000"/>
            </w:tcBorders>
            <w:hideMark/>
          </w:tcPr>
          <w:p w14:paraId="24AE6D85"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52AC3C97" w14:textId="77777777" w:rsidR="00556E04" w:rsidRPr="00556E04" w:rsidRDefault="00556E04" w:rsidP="00556E04">
            <w:pPr>
              <w:rPr>
                <w:rFonts w:ascii="Tahoma" w:hAnsi="Tahoma" w:cs="Tahoma"/>
                <w:sz w:val="20"/>
                <w:szCs w:val="20"/>
              </w:rPr>
            </w:pPr>
            <w:r w:rsidRPr="00556E04">
              <w:rPr>
                <w:rFonts w:ascii="Tahoma" w:hAnsi="Tahoma" w:cs="Tahoma"/>
                <w:sz w:val="20"/>
                <w:szCs w:val="20"/>
              </w:rPr>
              <w:t>1.8.</w:t>
            </w:r>
          </w:p>
        </w:tc>
        <w:tc>
          <w:tcPr>
            <w:tcW w:w="2086" w:type="dxa"/>
            <w:tcBorders>
              <w:top w:val="single" w:sz="4" w:space="0" w:color="FFC000"/>
              <w:left w:val="single" w:sz="4" w:space="0" w:color="FFC000"/>
              <w:bottom w:val="single" w:sz="4" w:space="0" w:color="FFC000"/>
              <w:right w:val="single" w:sz="4" w:space="0" w:color="FFC000"/>
            </w:tcBorders>
            <w:hideMark/>
          </w:tcPr>
          <w:p w14:paraId="349D4C51" w14:textId="77777777" w:rsidR="00556E04" w:rsidRPr="00556E04" w:rsidRDefault="00556E04">
            <w:pPr>
              <w:rPr>
                <w:rFonts w:ascii="Tahoma" w:hAnsi="Tahoma" w:cs="Tahoma"/>
                <w:sz w:val="20"/>
                <w:szCs w:val="20"/>
              </w:rPr>
            </w:pPr>
            <w:r w:rsidRPr="00556E04">
              <w:rPr>
                <w:rFonts w:ascii="Tahoma" w:hAnsi="Tahoma" w:cs="Tahoma"/>
                <w:sz w:val="20"/>
                <w:szCs w:val="20"/>
              </w:rPr>
              <w:t>Elaborar y publicar video del ABC de los servicios públicos, teniendo en cuenta los temas definidos</w:t>
            </w:r>
          </w:p>
        </w:tc>
        <w:tc>
          <w:tcPr>
            <w:tcW w:w="2482" w:type="dxa"/>
            <w:tcBorders>
              <w:top w:val="single" w:sz="4" w:space="0" w:color="FFC000"/>
              <w:left w:val="single" w:sz="4" w:space="0" w:color="FFC000"/>
              <w:bottom w:val="single" w:sz="4" w:space="0" w:color="FFC000"/>
              <w:right w:val="single" w:sz="4" w:space="0" w:color="FFC000"/>
            </w:tcBorders>
            <w:hideMark/>
          </w:tcPr>
          <w:p w14:paraId="118582A4"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49F17E6E" w14:textId="77777777" w:rsidR="00556E04" w:rsidRPr="00556E04" w:rsidRDefault="00556E04" w:rsidP="00556E04">
            <w:pPr>
              <w:rPr>
                <w:rFonts w:ascii="Tahoma" w:hAnsi="Tahoma" w:cs="Tahoma"/>
                <w:sz w:val="20"/>
                <w:szCs w:val="20"/>
              </w:rPr>
            </w:pPr>
            <w:r w:rsidRPr="00556E04">
              <w:rPr>
                <w:rFonts w:ascii="Tahoma" w:hAnsi="Tahoma" w:cs="Tahoma"/>
                <w:sz w:val="20"/>
                <w:szCs w:val="20"/>
              </w:rPr>
              <w:t>1/09/2020 al 30/09/2020</w:t>
            </w:r>
          </w:p>
        </w:tc>
      </w:tr>
      <w:tr w:rsidR="00556E04" w:rsidRPr="00556E04" w14:paraId="736E713E" w14:textId="77777777" w:rsidTr="00E5024F">
        <w:trPr>
          <w:trHeight w:val="975"/>
        </w:trPr>
        <w:tc>
          <w:tcPr>
            <w:tcW w:w="1969" w:type="dxa"/>
            <w:vMerge/>
            <w:tcBorders>
              <w:top w:val="single" w:sz="4" w:space="0" w:color="FFC000"/>
              <w:left w:val="single" w:sz="4" w:space="0" w:color="FFC000"/>
              <w:bottom w:val="single" w:sz="4" w:space="0" w:color="FFC000"/>
              <w:right w:val="single" w:sz="4" w:space="0" w:color="FFC000"/>
            </w:tcBorders>
            <w:hideMark/>
          </w:tcPr>
          <w:p w14:paraId="2C8BBCB2"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07D2B9C8" w14:textId="77777777" w:rsidR="00556E04" w:rsidRPr="00556E04" w:rsidRDefault="00556E04" w:rsidP="00556E04">
            <w:pPr>
              <w:rPr>
                <w:rFonts w:ascii="Tahoma" w:hAnsi="Tahoma" w:cs="Tahoma"/>
                <w:sz w:val="20"/>
                <w:szCs w:val="20"/>
              </w:rPr>
            </w:pPr>
            <w:r w:rsidRPr="00556E04">
              <w:rPr>
                <w:rFonts w:ascii="Tahoma" w:hAnsi="Tahoma" w:cs="Tahoma"/>
                <w:sz w:val="20"/>
                <w:szCs w:val="20"/>
              </w:rPr>
              <w:t>1.9.</w:t>
            </w:r>
          </w:p>
        </w:tc>
        <w:tc>
          <w:tcPr>
            <w:tcW w:w="2086" w:type="dxa"/>
            <w:tcBorders>
              <w:top w:val="single" w:sz="4" w:space="0" w:color="FFC000"/>
              <w:left w:val="single" w:sz="4" w:space="0" w:color="FFC000"/>
              <w:bottom w:val="single" w:sz="4" w:space="0" w:color="FFC000"/>
              <w:right w:val="single" w:sz="4" w:space="0" w:color="FFC000"/>
            </w:tcBorders>
            <w:hideMark/>
          </w:tcPr>
          <w:p w14:paraId="3A2DDB37" w14:textId="34BB51FF" w:rsidR="00556E04" w:rsidRPr="00556E04" w:rsidRDefault="00556E04">
            <w:pPr>
              <w:rPr>
                <w:rFonts w:ascii="Tahoma" w:hAnsi="Tahoma" w:cs="Tahoma"/>
                <w:sz w:val="20"/>
                <w:szCs w:val="20"/>
              </w:rPr>
            </w:pPr>
            <w:r w:rsidRPr="00556E04">
              <w:rPr>
                <w:rFonts w:ascii="Tahoma" w:hAnsi="Tahoma" w:cs="Tahoma"/>
                <w:sz w:val="20"/>
                <w:szCs w:val="20"/>
              </w:rPr>
              <w:t xml:space="preserve">Publicar el </w:t>
            </w:r>
            <w:r w:rsidR="00FE53FA" w:rsidRPr="00556E04">
              <w:rPr>
                <w:rFonts w:ascii="Tahoma" w:hAnsi="Tahoma" w:cs="Tahoma"/>
                <w:sz w:val="20"/>
                <w:szCs w:val="20"/>
              </w:rPr>
              <w:t>boletín</w:t>
            </w:r>
            <w:r w:rsidRPr="00556E04">
              <w:rPr>
                <w:rFonts w:ascii="Tahoma" w:hAnsi="Tahoma" w:cs="Tahoma"/>
                <w:sz w:val="20"/>
                <w:szCs w:val="20"/>
              </w:rPr>
              <w:t xml:space="preserve"> de decisiones</w:t>
            </w:r>
          </w:p>
        </w:tc>
        <w:tc>
          <w:tcPr>
            <w:tcW w:w="2482" w:type="dxa"/>
            <w:tcBorders>
              <w:top w:val="single" w:sz="4" w:space="0" w:color="FFC000"/>
              <w:left w:val="single" w:sz="4" w:space="0" w:color="FFC000"/>
              <w:bottom w:val="single" w:sz="4" w:space="0" w:color="FFC000"/>
              <w:right w:val="single" w:sz="4" w:space="0" w:color="FFC000"/>
            </w:tcBorders>
            <w:hideMark/>
          </w:tcPr>
          <w:p w14:paraId="0C3F913E"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Energía y Gas Combustible</w:t>
            </w:r>
          </w:p>
        </w:tc>
        <w:tc>
          <w:tcPr>
            <w:tcW w:w="1565" w:type="dxa"/>
            <w:tcBorders>
              <w:top w:val="single" w:sz="4" w:space="0" w:color="FFC000"/>
              <w:left w:val="single" w:sz="4" w:space="0" w:color="FFC000"/>
              <w:bottom w:val="single" w:sz="4" w:space="0" w:color="FFC000"/>
              <w:right w:val="single" w:sz="4" w:space="0" w:color="FFC000"/>
            </w:tcBorders>
            <w:hideMark/>
          </w:tcPr>
          <w:p w14:paraId="7DB3BD34" w14:textId="77777777" w:rsidR="00556E04" w:rsidRPr="00556E04" w:rsidRDefault="00556E04" w:rsidP="00556E04">
            <w:pPr>
              <w:rPr>
                <w:rFonts w:ascii="Tahoma" w:hAnsi="Tahoma" w:cs="Tahoma"/>
                <w:sz w:val="20"/>
                <w:szCs w:val="20"/>
              </w:rPr>
            </w:pPr>
            <w:r w:rsidRPr="00556E04">
              <w:rPr>
                <w:rFonts w:ascii="Tahoma" w:hAnsi="Tahoma" w:cs="Tahoma"/>
                <w:sz w:val="20"/>
                <w:szCs w:val="20"/>
              </w:rPr>
              <w:t>3/02/2020 al 30/12/2020</w:t>
            </w:r>
          </w:p>
        </w:tc>
      </w:tr>
      <w:tr w:rsidR="00556E04" w:rsidRPr="00556E04" w14:paraId="2DA6C333" w14:textId="77777777" w:rsidTr="00E5024F">
        <w:trPr>
          <w:trHeight w:val="1275"/>
        </w:trPr>
        <w:tc>
          <w:tcPr>
            <w:tcW w:w="1969" w:type="dxa"/>
            <w:vMerge/>
            <w:tcBorders>
              <w:top w:val="single" w:sz="4" w:space="0" w:color="FFC000"/>
              <w:left w:val="single" w:sz="4" w:space="0" w:color="FFC000"/>
              <w:bottom w:val="single" w:sz="4" w:space="0" w:color="FFC000"/>
              <w:right w:val="single" w:sz="4" w:space="0" w:color="FFC000"/>
            </w:tcBorders>
            <w:hideMark/>
          </w:tcPr>
          <w:p w14:paraId="6EFB5361"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3ABA93D2" w14:textId="77777777" w:rsidR="00556E04" w:rsidRPr="00556E04" w:rsidRDefault="00556E04" w:rsidP="00556E04">
            <w:pPr>
              <w:rPr>
                <w:rFonts w:ascii="Tahoma" w:hAnsi="Tahoma" w:cs="Tahoma"/>
                <w:sz w:val="20"/>
                <w:szCs w:val="20"/>
              </w:rPr>
            </w:pPr>
            <w:r w:rsidRPr="00556E04">
              <w:rPr>
                <w:rFonts w:ascii="Tahoma" w:hAnsi="Tahoma" w:cs="Tahoma"/>
                <w:sz w:val="20"/>
                <w:szCs w:val="20"/>
              </w:rPr>
              <w:t>1.10.</w:t>
            </w:r>
          </w:p>
        </w:tc>
        <w:tc>
          <w:tcPr>
            <w:tcW w:w="2086" w:type="dxa"/>
            <w:tcBorders>
              <w:top w:val="single" w:sz="4" w:space="0" w:color="FFC000"/>
              <w:left w:val="single" w:sz="4" w:space="0" w:color="FFC000"/>
              <w:bottom w:val="single" w:sz="4" w:space="0" w:color="FFC000"/>
              <w:right w:val="single" w:sz="4" w:space="0" w:color="FFC000"/>
            </w:tcBorders>
            <w:hideMark/>
          </w:tcPr>
          <w:p w14:paraId="22C5A234" w14:textId="77777777" w:rsidR="00556E04" w:rsidRPr="00556E04" w:rsidRDefault="00556E04">
            <w:pPr>
              <w:rPr>
                <w:rFonts w:ascii="Tahoma" w:hAnsi="Tahoma" w:cs="Tahoma"/>
                <w:sz w:val="20"/>
                <w:szCs w:val="20"/>
              </w:rPr>
            </w:pPr>
            <w:r w:rsidRPr="00556E04">
              <w:rPr>
                <w:rFonts w:ascii="Tahoma" w:hAnsi="Tahoma" w:cs="Tahoma"/>
                <w:sz w:val="20"/>
                <w:szCs w:val="20"/>
              </w:rPr>
              <w:t>Elaborar documento de identificación de los actos administrativos que se profieran en desarrollo de los procesos de toma de posesión.</w:t>
            </w:r>
          </w:p>
        </w:tc>
        <w:tc>
          <w:tcPr>
            <w:tcW w:w="2482" w:type="dxa"/>
            <w:tcBorders>
              <w:top w:val="single" w:sz="4" w:space="0" w:color="FFC000"/>
              <w:left w:val="single" w:sz="4" w:space="0" w:color="FFC000"/>
              <w:bottom w:val="single" w:sz="4" w:space="0" w:color="FFC000"/>
              <w:right w:val="single" w:sz="4" w:space="0" w:color="FFC000"/>
            </w:tcBorders>
            <w:hideMark/>
          </w:tcPr>
          <w:p w14:paraId="12EC603D" w14:textId="77777777" w:rsidR="00556E04" w:rsidRPr="00556E04" w:rsidRDefault="00556E04" w:rsidP="00556E04">
            <w:pPr>
              <w:rPr>
                <w:rFonts w:ascii="Tahoma" w:hAnsi="Tahoma" w:cs="Tahoma"/>
                <w:sz w:val="20"/>
                <w:szCs w:val="20"/>
              </w:rPr>
            </w:pPr>
            <w:r w:rsidRPr="00556E04">
              <w:rPr>
                <w:rFonts w:ascii="Tahoma" w:hAnsi="Tahoma" w:cs="Tahoma"/>
                <w:sz w:val="20"/>
                <w:szCs w:val="20"/>
              </w:rPr>
              <w:t>Dirección de Entidades Intervenidas y en Liquidación</w:t>
            </w:r>
          </w:p>
        </w:tc>
        <w:tc>
          <w:tcPr>
            <w:tcW w:w="1565" w:type="dxa"/>
            <w:tcBorders>
              <w:top w:val="single" w:sz="4" w:space="0" w:color="FFC000"/>
              <w:left w:val="single" w:sz="4" w:space="0" w:color="FFC000"/>
              <w:bottom w:val="single" w:sz="4" w:space="0" w:color="FFC000"/>
              <w:right w:val="single" w:sz="4" w:space="0" w:color="FFC000"/>
            </w:tcBorders>
            <w:hideMark/>
          </w:tcPr>
          <w:p w14:paraId="1134B23F" w14:textId="77777777" w:rsidR="00556E04" w:rsidRPr="00556E04" w:rsidRDefault="00556E04" w:rsidP="00556E04">
            <w:pPr>
              <w:rPr>
                <w:rFonts w:ascii="Tahoma" w:hAnsi="Tahoma" w:cs="Tahoma"/>
                <w:sz w:val="20"/>
                <w:szCs w:val="20"/>
              </w:rPr>
            </w:pPr>
            <w:r w:rsidRPr="00556E04">
              <w:rPr>
                <w:rFonts w:ascii="Tahoma" w:hAnsi="Tahoma" w:cs="Tahoma"/>
                <w:sz w:val="20"/>
                <w:szCs w:val="20"/>
              </w:rPr>
              <w:t>1/03/2020 al 31/12/2020</w:t>
            </w:r>
          </w:p>
        </w:tc>
      </w:tr>
      <w:tr w:rsidR="00556E04" w:rsidRPr="00556E04" w14:paraId="464C5234" w14:textId="77777777" w:rsidTr="00E5024F">
        <w:trPr>
          <w:trHeight w:val="1815"/>
        </w:trPr>
        <w:tc>
          <w:tcPr>
            <w:tcW w:w="1969" w:type="dxa"/>
            <w:vMerge/>
            <w:tcBorders>
              <w:top w:val="single" w:sz="4" w:space="0" w:color="FFC000"/>
              <w:left w:val="single" w:sz="4" w:space="0" w:color="FFC000"/>
              <w:bottom w:val="single" w:sz="4" w:space="0" w:color="FFC000"/>
              <w:right w:val="single" w:sz="4" w:space="0" w:color="FFC000"/>
            </w:tcBorders>
            <w:hideMark/>
          </w:tcPr>
          <w:p w14:paraId="719B4AB9"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6D8E9B2F" w14:textId="77777777" w:rsidR="00556E04" w:rsidRPr="00556E04" w:rsidRDefault="00556E04" w:rsidP="00556E04">
            <w:pPr>
              <w:rPr>
                <w:rFonts w:ascii="Tahoma" w:hAnsi="Tahoma" w:cs="Tahoma"/>
                <w:sz w:val="20"/>
                <w:szCs w:val="20"/>
              </w:rPr>
            </w:pPr>
            <w:r w:rsidRPr="00556E04">
              <w:rPr>
                <w:rFonts w:ascii="Tahoma" w:hAnsi="Tahoma" w:cs="Tahoma"/>
                <w:sz w:val="20"/>
                <w:szCs w:val="20"/>
              </w:rPr>
              <w:t>1.11.</w:t>
            </w:r>
          </w:p>
        </w:tc>
        <w:tc>
          <w:tcPr>
            <w:tcW w:w="2086" w:type="dxa"/>
            <w:tcBorders>
              <w:top w:val="single" w:sz="4" w:space="0" w:color="FFC000"/>
              <w:left w:val="single" w:sz="4" w:space="0" w:color="FFC000"/>
              <w:bottom w:val="single" w:sz="4" w:space="0" w:color="FFC000"/>
              <w:right w:val="single" w:sz="4" w:space="0" w:color="FFC000"/>
            </w:tcBorders>
            <w:hideMark/>
          </w:tcPr>
          <w:p w14:paraId="12E43D35" w14:textId="77777777" w:rsidR="00556E04" w:rsidRPr="00556E04" w:rsidRDefault="00556E04">
            <w:pPr>
              <w:rPr>
                <w:rFonts w:ascii="Tahoma" w:hAnsi="Tahoma" w:cs="Tahoma"/>
                <w:sz w:val="20"/>
                <w:szCs w:val="20"/>
              </w:rPr>
            </w:pPr>
            <w:r w:rsidRPr="00556E04">
              <w:rPr>
                <w:rFonts w:ascii="Tahoma" w:hAnsi="Tahoma" w:cs="Tahoma"/>
                <w:sz w:val="20"/>
                <w:szCs w:val="20"/>
              </w:rPr>
              <w:t>Recopilar y estructurar la información referente a los avances de las acciones adelantadas por parte de la Dirección Intervenidas a las empresas en toma de posesión.</w:t>
            </w:r>
          </w:p>
        </w:tc>
        <w:tc>
          <w:tcPr>
            <w:tcW w:w="2482" w:type="dxa"/>
            <w:tcBorders>
              <w:top w:val="single" w:sz="4" w:space="0" w:color="FFC000"/>
              <w:left w:val="single" w:sz="4" w:space="0" w:color="FFC000"/>
              <w:bottom w:val="single" w:sz="4" w:space="0" w:color="FFC000"/>
              <w:right w:val="single" w:sz="4" w:space="0" w:color="FFC000"/>
            </w:tcBorders>
            <w:hideMark/>
          </w:tcPr>
          <w:p w14:paraId="590CD9B8" w14:textId="77777777" w:rsidR="00556E04" w:rsidRPr="00556E04" w:rsidRDefault="00556E04" w:rsidP="00556E04">
            <w:pPr>
              <w:rPr>
                <w:rFonts w:ascii="Tahoma" w:hAnsi="Tahoma" w:cs="Tahoma"/>
                <w:sz w:val="20"/>
                <w:szCs w:val="20"/>
              </w:rPr>
            </w:pPr>
            <w:r w:rsidRPr="00556E04">
              <w:rPr>
                <w:rFonts w:ascii="Tahoma" w:hAnsi="Tahoma" w:cs="Tahoma"/>
                <w:sz w:val="20"/>
                <w:szCs w:val="20"/>
              </w:rPr>
              <w:t>Dirección de Entidades Intervenidas y en Liquidación</w:t>
            </w:r>
          </w:p>
        </w:tc>
        <w:tc>
          <w:tcPr>
            <w:tcW w:w="1565" w:type="dxa"/>
            <w:tcBorders>
              <w:top w:val="single" w:sz="4" w:space="0" w:color="FFC000"/>
              <w:left w:val="single" w:sz="4" w:space="0" w:color="FFC000"/>
              <w:bottom w:val="single" w:sz="4" w:space="0" w:color="FFC000"/>
              <w:right w:val="single" w:sz="4" w:space="0" w:color="FFC000"/>
            </w:tcBorders>
            <w:hideMark/>
          </w:tcPr>
          <w:p w14:paraId="5D093BE9" w14:textId="77777777" w:rsidR="00556E04" w:rsidRPr="00556E04" w:rsidRDefault="00556E04" w:rsidP="00556E04">
            <w:pPr>
              <w:rPr>
                <w:rFonts w:ascii="Tahoma" w:hAnsi="Tahoma" w:cs="Tahoma"/>
                <w:sz w:val="20"/>
                <w:szCs w:val="20"/>
              </w:rPr>
            </w:pPr>
            <w:r w:rsidRPr="00556E04">
              <w:rPr>
                <w:rFonts w:ascii="Tahoma" w:hAnsi="Tahoma" w:cs="Tahoma"/>
                <w:sz w:val="20"/>
                <w:szCs w:val="20"/>
              </w:rPr>
              <w:t>1/01/2020 al 31/12/2020</w:t>
            </w:r>
          </w:p>
        </w:tc>
      </w:tr>
      <w:tr w:rsidR="00556E04" w:rsidRPr="00556E04" w14:paraId="250CDEE3" w14:textId="77777777" w:rsidTr="00E5024F">
        <w:trPr>
          <w:trHeight w:val="1230"/>
        </w:trPr>
        <w:tc>
          <w:tcPr>
            <w:tcW w:w="1969" w:type="dxa"/>
            <w:vMerge/>
            <w:tcBorders>
              <w:top w:val="single" w:sz="4" w:space="0" w:color="FFC000"/>
              <w:left w:val="single" w:sz="4" w:space="0" w:color="FFC000"/>
              <w:bottom w:val="single" w:sz="4" w:space="0" w:color="FFC000"/>
              <w:right w:val="single" w:sz="4" w:space="0" w:color="FFC000"/>
            </w:tcBorders>
            <w:hideMark/>
          </w:tcPr>
          <w:p w14:paraId="78FA78B1"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3BF51C68" w14:textId="77777777" w:rsidR="00556E04" w:rsidRPr="00556E04" w:rsidRDefault="00556E04" w:rsidP="00556E04">
            <w:pPr>
              <w:rPr>
                <w:rFonts w:ascii="Tahoma" w:hAnsi="Tahoma" w:cs="Tahoma"/>
                <w:sz w:val="20"/>
                <w:szCs w:val="20"/>
              </w:rPr>
            </w:pPr>
            <w:r w:rsidRPr="00556E04">
              <w:rPr>
                <w:rFonts w:ascii="Tahoma" w:hAnsi="Tahoma" w:cs="Tahoma"/>
                <w:sz w:val="20"/>
                <w:szCs w:val="20"/>
              </w:rPr>
              <w:t>1.12.</w:t>
            </w:r>
          </w:p>
        </w:tc>
        <w:tc>
          <w:tcPr>
            <w:tcW w:w="2086" w:type="dxa"/>
            <w:tcBorders>
              <w:top w:val="single" w:sz="4" w:space="0" w:color="FFC000"/>
              <w:left w:val="single" w:sz="4" w:space="0" w:color="FFC000"/>
              <w:bottom w:val="single" w:sz="4" w:space="0" w:color="FFC000"/>
              <w:right w:val="single" w:sz="4" w:space="0" w:color="FFC000"/>
            </w:tcBorders>
            <w:hideMark/>
          </w:tcPr>
          <w:p w14:paraId="454F903B" w14:textId="77777777" w:rsidR="00556E04" w:rsidRPr="00556E04" w:rsidRDefault="00556E04">
            <w:pPr>
              <w:rPr>
                <w:rFonts w:ascii="Tahoma" w:hAnsi="Tahoma" w:cs="Tahoma"/>
                <w:sz w:val="20"/>
                <w:szCs w:val="20"/>
              </w:rPr>
            </w:pPr>
            <w:r w:rsidRPr="00556E04">
              <w:rPr>
                <w:rFonts w:ascii="Tahoma" w:hAnsi="Tahoma" w:cs="Tahoma"/>
                <w:sz w:val="20"/>
                <w:szCs w:val="20"/>
              </w:rPr>
              <w:t>Divulgar por los canales de comunicación institucionales los conceptos y posiciones emitidos.</w:t>
            </w:r>
          </w:p>
        </w:tc>
        <w:tc>
          <w:tcPr>
            <w:tcW w:w="2482" w:type="dxa"/>
            <w:tcBorders>
              <w:top w:val="single" w:sz="4" w:space="0" w:color="FFC000"/>
              <w:left w:val="single" w:sz="4" w:space="0" w:color="FFC000"/>
              <w:bottom w:val="single" w:sz="4" w:space="0" w:color="FFC000"/>
              <w:right w:val="single" w:sz="4" w:space="0" w:color="FFC000"/>
            </w:tcBorders>
            <w:hideMark/>
          </w:tcPr>
          <w:p w14:paraId="185D0818" w14:textId="77777777" w:rsidR="00556E04" w:rsidRPr="00556E04" w:rsidRDefault="00556E04" w:rsidP="00556E04">
            <w:pPr>
              <w:rPr>
                <w:rFonts w:ascii="Tahoma" w:hAnsi="Tahoma" w:cs="Tahoma"/>
                <w:sz w:val="20"/>
                <w:szCs w:val="20"/>
              </w:rPr>
            </w:pPr>
            <w:r w:rsidRPr="00556E04">
              <w:rPr>
                <w:rFonts w:ascii="Tahoma" w:hAnsi="Tahoma" w:cs="Tahoma"/>
                <w:sz w:val="20"/>
                <w:szCs w:val="20"/>
              </w:rPr>
              <w:t>Oficina Asesora Jurídica</w:t>
            </w:r>
          </w:p>
        </w:tc>
        <w:tc>
          <w:tcPr>
            <w:tcW w:w="1565" w:type="dxa"/>
            <w:tcBorders>
              <w:top w:val="single" w:sz="4" w:space="0" w:color="FFC000"/>
              <w:left w:val="single" w:sz="4" w:space="0" w:color="FFC000"/>
              <w:bottom w:val="single" w:sz="4" w:space="0" w:color="FFC000"/>
              <w:right w:val="single" w:sz="4" w:space="0" w:color="FFC000"/>
            </w:tcBorders>
            <w:hideMark/>
          </w:tcPr>
          <w:p w14:paraId="440C4055" w14:textId="77777777" w:rsidR="00556E04" w:rsidRPr="00556E04" w:rsidRDefault="00556E04" w:rsidP="00556E04">
            <w:pPr>
              <w:rPr>
                <w:rFonts w:ascii="Tahoma" w:hAnsi="Tahoma" w:cs="Tahoma"/>
                <w:sz w:val="20"/>
                <w:szCs w:val="20"/>
              </w:rPr>
            </w:pPr>
            <w:r w:rsidRPr="00556E04">
              <w:rPr>
                <w:rFonts w:ascii="Tahoma" w:hAnsi="Tahoma" w:cs="Tahoma"/>
                <w:sz w:val="20"/>
                <w:szCs w:val="20"/>
              </w:rPr>
              <w:t>1/01/2020 al 31/12/2020</w:t>
            </w:r>
          </w:p>
        </w:tc>
      </w:tr>
      <w:tr w:rsidR="00556E04" w:rsidRPr="00556E04" w14:paraId="548FF174" w14:textId="77777777" w:rsidTr="00E5024F">
        <w:trPr>
          <w:trHeight w:val="1455"/>
        </w:trPr>
        <w:tc>
          <w:tcPr>
            <w:tcW w:w="1969" w:type="dxa"/>
            <w:vMerge/>
            <w:tcBorders>
              <w:top w:val="single" w:sz="4" w:space="0" w:color="FFC000"/>
              <w:left w:val="single" w:sz="4" w:space="0" w:color="FFC000"/>
              <w:bottom w:val="single" w:sz="4" w:space="0" w:color="FFC000"/>
              <w:right w:val="single" w:sz="4" w:space="0" w:color="FFC000"/>
            </w:tcBorders>
            <w:hideMark/>
          </w:tcPr>
          <w:p w14:paraId="79CF746A"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26B2116D" w14:textId="77777777" w:rsidR="00556E04" w:rsidRPr="00556E04" w:rsidRDefault="00556E04" w:rsidP="00556E04">
            <w:pPr>
              <w:rPr>
                <w:rFonts w:ascii="Tahoma" w:hAnsi="Tahoma" w:cs="Tahoma"/>
                <w:sz w:val="20"/>
                <w:szCs w:val="20"/>
              </w:rPr>
            </w:pPr>
            <w:r w:rsidRPr="00556E04">
              <w:rPr>
                <w:rFonts w:ascii="Tahoma" w:hAnsi="Tahoma" w:cs="Tahoma"/>
                <w:sz w:val="20"/>
                <w:szCs w:val="20"/>
              </w:rPr>
              <w:t>1.13.</w:t>
            </w:r>
          </w:p>
        </w:tc>
        <w:tc>
          <w:tcPr>
            <w:tcW w:w="2086" w:type="dxa"/>
            <w:tcBorders>
              <w:top w:val="single" w:sz="4" w:space="0" w:color="FFC000"/>
              <w:left w:val="single" w:sz="4" w:space="0" w:color="FFC000"/>
              <w:bottom w:val="single" w:sz="4" w:space="0" w:color="FFC000"/>
              <w:right w:val="single" w:sz="4" w:space="0" w:color="FFC000"/>
            </w:tcBorders>
            <w:hideMark/>
          </w:tcPr>
          <w:p w14:paraId="18535373" w14:textId="77777777" w:rsidR="00556E04" w:rsidRPr="00556E04" w:rsidRDefault="00556E04">
            <w:pPr>
              <w:rPr>
                <w:rFonts w:ascii="Tahoma" w:hAnsi="Tahoma" w:cs="Tahoma"/>
                <w:sz w:val="20"/>
                <w:szCs w:val="20"/>
              </w:rPr>
            </w:pPr>
            <w:r w:rsidRPr="00556E04">
              <w:rPr>
                <w:rFonts w:ascii="Tahoma" w:hAnsi="Tahoma" w:cs="Tahoma"/>
                <w:sz w:val="20"/>
                <w:szCs w:val="20"/>
              </w:rPr>
              <w:t xml:space="preserve">Publicar cartillas de comportamiento asociadas a la herramienta virtual "ABC de los servicios públicos" </w:t>
            </w:r>
          </w:p>
        </w:tc>
        <w:tc>
          <w:tcPr>
            <w:tcW w:w="2482" w:type="dxa"/>
            <w:tcBorders>
              <w:top w:val="single" w:sz="4" w:space="0" w:color="FFC000"/>
              <w:left w:val="single" w:sz="4" w:space="0" w:color="FFC000"/>
              <w:bottom w:val="single" w:sz="4" w:space="0" w:color="FFC000"/>
              <w:right w:val="single" w:sz="4" w:space="0" w:color="FFC000"/>
            </w:tcBorders>
            <w:hideMark/>
          </w:tcPr>
          <w:p w14:paraId="4FB515E1"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Energía y Gas Combustible</w:t>
            </w:r>
          </w:p>
        </w:tc>
        <w:tc>
          <w:tcPr>
            <w:tcW w:w="1565" w:type="dxa"/>
            <w:tcBorders>
              <w:top w:val="single" w:sz="4" w:space="0" w:color="FFC000"/>
              <w:left w:val="single" w:sz="4" w:space="0" w:color="FFC000"/>
              <w:bottom w:val="single" w:sz="4" w:space="0" w:color="FFC000"/>
              <w:right w:val="single" w:sz="4" w:space="0" w:color="FFC000"/>
            </w:tcBorders>
            <w:hideMark/>
          </w:tcPr>
          <w:p w14:paraId="71152DEE" w14:textId="77777777" w:rsidR="00556E04" w:rsidRPr="00556E04" w:rsidRDefault="00556E04" w:rsidP="00556E04">
            <w:pPr>
              <w:rPr>
                <w:rFonts w:ascii="Tahoma" w:hAnsi="Tahoma" w:cs="Tahoma"/>
                <w:sz w:val="20"/>
                <w:szCs w:val="20"/>
              </w:rPr>
            </w:pPr>
            <w:r w:rsidRPr="00556E04">
              <w:rPr>
                <w:rFonts w:ascii="Tahoma" w:hAnsi="Tahoma" w:cs="Tahoma"/>
                <w:sz w:val="20"/>
                <w:szCs w:val="20"/>
              </w:rPr>
              <w:t>1/06/2020 al 30/12/2020</w:t>
            </w:r>
          </w:p>
        </w:tc>
      </w:tr>
      <w:tr w:rsidR="00556E04" w:rsidRPr="00556E04" w14:paraId="69C38834" w14:textId="77777777" w:rsidTr="00E5024F">
        <w:trPr>
          <w:trHeight w:val="1110"/>
        </w:trPr>
        <w:tc>
          <w:tcPr>
            <w:tcW w:w="1969" w:type="dxa"/>
            <w:tcBorders>
              <w:top w:val="single" w:sz="4" w:space="0" w:color="FFC000"/>
              <w:left w:val="single" w:sz="4" w:space="0" w:color="FFC000"/>
              <w:bottom w:val="single" w:sz="4" w:space="0" w:color="FFC000"/>
              <w:right w:val="single" w:sz="4" w:space="0" w:color="FFC000"/>
            </w:tcBorders>
            <w:hideMark/>
          </w:tcPr>
          <w:p w14:paraId="312EE1DB" w14:textId="77777777" w:rsidR="00556E04" w:rsidRPr="00556E04" w:rsidRDefault="00556E04">
            <w:pPr>
              <w:rPr>
                <w:rFonts w:ascii="Tahoma" w:hAnsi="Tahoma" w:cs="Tahoma"/>
                <w:sz w:val="20"/>
                <w:szCs w:val="20"/>
              </w:rPr>
            </w:pPr>
            <w:r w:rsidRPr="00556E04">
              <w:rPr>
                <w:rFonts w:ascii="Tahoma" w:hAnsi="Tahoma" w:cs="Tahoma"/>
                <w:sz w:val="20"/>
                <w:szCs w:val="20"/>
              </w:rPr>
              <w:t> </w:t>
            </w:r>
          </w:p>
        </w:tc>
        <w:tc>
          <w:tcPr>
            <w:tcW w:w="726" w:type="dxa"/>
            <w:tcBorders>
              <w:top w:val="single" w:sz="4" w:space="0" w:color="FFC000"/>
              <w:left w:val="single" w:sz="4" w:space="0" w:color="FFC000"/>
              <w:bottom w:val="single" w:sz="4" w:space="0" w:color="FFC000"/>
              <w:right w:val="single" w:sz="4" w:space="0" w:color="FFC000"/>
            </w:tcBorders>
            <w:hideMark/>
          </w:tcPr>
          <w:p w14:paraId="6E9B6BEB" w14:textId="77777777" w:rsidR="00556E04" w:rsidRPr="00556E04" w:rsidRDefault="00556E04" w:rsidP="00556E04">
            <w:pPr>
              <w:rPr>
                <w:rFonts w:ascii="Tahoma" w:hAnsi="Tahoma" w:cs="Tahoma"/>
                <w:sz w:val="20"/>
                <w:szCs w:val="20"/>
              </w:rPr>
            </w:pPr>
            <w:r w:rsidRPr="00556E04">
              <w:rPr>
                <w:rFonts w:ascii="Tahoma" w:hAnsi="Tahoma" w:cs="Tahoma"/>
                <w:sz w:val="20"/>
                <w:szCs w:val="20"/>
              </w:rPr>
              <w:t>1.14</w:t>
            </w:r>
          </w:p>
        </w:tc>
        <w:tc>
          <w:tcPr>
            <w:tcW w:w="2086" w:type="dxa"/>
            <w:tcBorders>
              <w:top w:val="single" w:sz="4" w:space="0" w:color="FFC000"/>
              <w:left w:val="single" w:sz="4" w:space="0" w:color="FFC000"/>
              <w:bottom w:val="single" w:sz="4" w:space="0" w:color="FFC000"/>
              <w:right w:val="single" w:sz="4" w:space="0" w:color="FFC000"/>
            </w:tcBorders>
            <w:hideMark/>
          </w:tcPr>
          <w:p w14:paraId="5B87FCA6" w14:textId="477D074A" w:rsidR="00556E04" w:rsidRPr="00556E04" w:rsidRDefault="00556E04">
            <w:pPr>
              <w:rPr>
                <w:rFonts w:ascii="Tahoma" w:hAnsi="Tahoma" w:cs="Tahoma"/>
                <w:sz w:val="20"/>
                <w:szCs w:val="20"/>
              </w:rPr>
            </w:pPr>
            <w:r w:rsidRPr="00556E04">
              <w:rPr>
                <w:rFonts w:ascii="Tahoma" w:hAnsi="Tahoma" w:cs="Tahoma"/>
                <w:sz w:val="20"/>
                <w:szCs w:val="20"/>
              </w:rPr>
              <w:t>Elaborar y remitir el requerimiento de información de los datos a publicar en el directorio de datos del Geo portal</w:t>
            </w:r>
            <w:r w:rsidR="00934ABF">
              <w:rPr>
                <w:rFonts w:ascii="Tahoma" w:hAnsi="Tahoma" w:cs="Tahoma"/>
                <w:sz w:val="20"/>
                <w:szCs w:val="20"/>
              </w:rPr>
              <w:t>*</w:t>
            </w:r>
          </w:p>
        </w:tc>
        <w:tc>
          <w:tcPr>
            <w:tcW w:w="2482" w:type="dxa"/>
            <w:tcBorders>
              <w:top w:val="single" w:sz="4" w:space="0" w:color="FFC000"/>
              <w:left w:val="single" w:sz="4" w:space="0" w:color="FFC000"/>
              <w:bottom w:val="single" w:sz="4" w:space="0" w:color="FFC000"/>
              <w:right w:val="single" w:sz="4" w:space="0" w:color="FFC000"/>
            </w:tcBorders>
            <w:hideMark/>
          </w:tcPr>
          <w:p w14:paraId="0AF443E6"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57DD8EFE" w14:textId="77777777" w:rsidR="00556E04" w:rsidRPr="00556E04" w:rsidRDefault="00556E04" w:rsidP="00556E04">
            <w:pPr>
              <w:rPr>
                <w:rFonts w:ascii="Tahoma" w:hAnsi="Tahoma" w:cs="Tahoma"/>
                <w:sz w:val="20"/>
                <w:szCs w:val="20"/>
              </w:rPr>
            </w:pPr>
            <w:r w:rsidRPr="00556E04">
              <w:rPr>
                <w:rFonts w:ascii="Tahoma" w:hAnsi="Tahoma" w:cs="Tahoma"/>
                <w:sz w:val="20"/>
                <w:szCs w:val="20"/>
              </w:rPr>
              <w:t>01/07/2020 al 31/07/2020</w:t>
            </w:r>
          </w:p>
        </w:tc>
      </w:tr>
      <w:tr w:rsidR="00556E04" w:rsidRPr="00556E04" w14:paraId="6FD70BA1" w14:textId="77777777" w:rsidTr="00E5024F">
        <w:trPr>
          <w:trHeight w:val="870"/>
        </w:trPr>
        <w:tc>
          <w:tcPr>
            <w:tcW w:w="1969" w:type="dxa"/>
            <w:tcBorders>
              <w:top w:val="single" w:sz="4" w:space="0" w:color="FFC000"/>
              <w:left w:val="single" w:sz="4" w:space="0" w:color="FFC000"/>
              <w:bottom w:val="single" w:sz="4" w:space="0" w:color="FFC000"/>
              <w:right w:val="single" w:sz="4" w:space="0" w:color="FFC000"/>
            </w:tcBorders>
            <w:hideMark/>
          </w:tcPr>
          <w:p w14:paraId="0D4D1C3E" w14:textId="77777777" w:rsidR="00556E04" w:rsidRPr="00556E04" w:rsidRDefault="00556E04">
            <w:pPr>
              <w:rPr>
                <w:rFonts w:ascii="Tahoma" w:hAnsi="Tahoma" w:cs="Tahoma"/>
                <w:sz w:val="20"/>
                <w:szCs w:val="20"/>
              </w:rPr>
            </w:pPr>
            <w:r w:rsidRPr="00556E04">
              <w:rPr>
                <w:rFonts w:ascii="Tahoma" w:hAnsi="Tahoma" w:cs="Tahoma"/>
                <w:sz w:val="20"/>
                <w:szCs w:val="20"/>
              </w:rPr>
              <w:t> </w:t>
            </w:r>
          </w:p>
        </w:tc>
        <w:tc>
          <w:tcPr>
            <w:tcW w:w="726" w:type="dxa"/>
            <w:tcBorders>
              <w:top w:val="single" w:sz="4" w:space="0" w:color="FFC000"/>
              <w:left w:val="single" w:sz="4" w:space="0" w:color="FFC000"/>
              <w:bottom w:val="single" w:sz="4" w:space="0" w:color="FFC000"/>
              <w:right w:val="single" w:sz="4" w:space="0" w:color="FFC000"/>
            </w:tcBorders>
            <w:hideMark/>
          </w:tcPr>
          <w:p w14:paraId="624138D5" w14:textId="77777777" w:rsidR="00556E04" w:rsidRPr="00556E04" w:rsidRDefault="00556E04" w:rsidP="00556E04">
            <w:pPr>
              <w:rPr>
                <w:rFonts w:ascii="Tahoma" w:hAnsi="Tahoma" w:cs="Tahoma"/>
                <w:sz w:val="20"/>
                <w:szCs w:val="20"/>
              </w:rPr>
            </w:pPr>
            <w:r w:rsidRPr="00556E04">
              <w:rPr>
                <w:rFonts w:ascii="Tahoma" w:hAnsi="Tahoma" w:cs="Tahoma"/>
                <w:sz w:val="20"/>
                <w:szCs w:val="20"/>
              </w:rPr>
              <w:t>1.15</w:t>
            </w:r>
          </w:p>
        </w:tc>
        <w:tc>
          <w:tcPr>
            <w:tcW w:w="2086" w:type="dxa"/>
            <w:tcBorders>
              <w:top w:val="single" w:sz="4" w:space="0" w:color="FFC000"/>
              <w:left w:val="single" w:sz="4" w:space="0" w:color="FFC000"/>
              <w:bottom w:val="single" w:sz="4" w:space="0" w:color="FFC000"/>
              <w:right w:val="single" w:sz="4" w:space="0" w:color="FFC000"/>
            </w:tcBorders>
            <w:hideMark/>
          </w:tcPr>
          <w:p w14:paraId="7B2E3A10" w14:textId="00500153" w:rsidR="00556E04" w:rsidRPr="00556E04" w:rsidRDefault="00556E04">
            <w:pPr>
              <w:rPr>
                <w:rFonts w:ascii="Tahoma" w:hAnsi="Tahoma" w:cs="Tahoma"/>
                <w:sz w:val="20"/>
                <w:szCs w:val="20"/>
              </w:rPr>
            </w:pPr>
            <w:r w:rsidRPr="00556E04">
              <w:rPr>
                <w:rFonts w:ascii="Tahoma" w:hAnsi="Tahoma" w:cs="Tahoma"/>
                <w:sz w:val="20"/>
                <w:szCs w:val="20"/>
              </w:rPr>
              <w:t xml:space="preserve"> Elaborar un documento que contenga la propuesta de las problemáticas identificadas</w:t>
            </w:r>
            <w:r w:rsidR="00934ABF">
              <w:rPr>
                <w:rFonts w:ascii="Tahoma" w:hAnsi="Tahoma" w:cs="Tahoma"/>
                <w:sz w:val="20"/>
                <w:szCs w:val="20"/>
              </w:rPr>
              <w:t>*</w:t>
            </w:r>
          </w:p>
        </w:tc>
        <w:tc>
          <w:tcPr>
            <w:tcW w:w="2482" w:type="dxa"/>
            <w:tcBorders>
              <w:top w:val="single" w:sz="4" w:space="0" w:color="FFC000"/>
              <w:left w:val="single" w:sz="4" w:space="0" w:color="FFC000"/>
              <w:bottom w:val="single" w:sz="4" w:space="0" w:color="FFC000"/>
              <w:right w:val="single" w:sz="4" w:space="0" w:color="FFC000"/>
            </w:tcBorders>
            <w:hideMark/>
          </w:tcPr>
          <w:p w14:paraId="37766D3A"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554915D2" w14:textId="77777777" w:rsidR="00556E04" w:rsidRPr="00556E04" w:rsidRDefault="00556E04" w:rsidP="00556E04">
            <w:pPr>
              <w:rPr>
                <w:rFonts w:ascii="Tahoma" w:hAnsi="Tahoma" w:cs="Tahoma"/>
                <w:sz w:val="20"/>
                <w:szCs w:val="20"/>
              </w:rPr>
            </w:pPr>
            <w:r w:rsidRPr="00556E04">
              <w:rPr>
                <w:rFonts w:ascii="Tahoma" w:hAnsi="Tahoma" w:cs="Tahoma"/>
                <w:sz w:val="20"/>
                <w:szCs w:val="20"/>
              </w:rPr>
              <w:t>01/12/2020 al 31/12/2020</w:t>
            </w:r>
          </w:p>
        </w:tc>
      </w:tr>
      <w:tr w:rsidR="00556E04" w:rsidRPr="00556E04" w14:paraId="17A2E059" w14:textId="77777777" w:rsidTr="00E5024F">
        <w:trPr>
          <w:trHeight w:val="975"/>
        </w:trPr>
        <w:tc>
          <w:tcPr>
            <w:tcW w:w="1969" w:type="dxa"/>
            <w:tcBorders>
              <w:top w:val="single" w:sz="4" w:space="0" w:color="FFC000"/>
              <w:left w:val="single" w:sz="4" w:space="0" w:color="FFC000"/>
              <w:bottom w:val="single" w:sz="4" w:space="0" w:color="FFC000"/>
              <w:right w:val="single" w:sz="4" w:space="0" w:color="FFC000"/>
            </w:tcBorders>
            <w:hideMark/>
          </w:tcPr>
          <w:p w14:paraId="27E6005F" w14:textId="77777777" w:rsidR="00556E04" w:rsidRPr="00556E04" w:rsidRDefault="00556E04">
            <w:pPr>
              <w:rPr>
                <w:rFonts w:ascii="Tahoma" w:hAnsi="Tahoma" w:cs="Tahoma"/>
                <w:sz w:val="20"/>
                <w:szCs w:val="20"/>
              </w:rPr>
            </w:pPr>
            <w:r w:rsidRPr="00556E04">
              <w:rPr>
                <w:rFonts w:ascii="Tahoma" w:hAnsi="Tahoma" w:cs="Tahoma"/>
                <w:sz w:val="20"/>
                <w:szCs w:val="20"/>
              </w:rPr>
              <w:t> </w:t>
            </w:r>
          </w:p>
        </w:tc>
        <w:tc>
          <w:tcPr>
            <w:tcW w:w="726" w:type="dxa"/>
            <w:tcBorders>
              <w:top w:val="single" w:sz="4" w:space="0" w:color="FFC000"/>
              <w:left w:val="single" w:sz="4" w:space="0" w:color="FFC000"/>
              <w:bottom w:val="single" w:sz="4" w:space="0" w:color="FFC000"/>
              <w:right w:val="single" w:sz="4" w:space="0" w:color="FFC000"/>
            </w:tcBorders>
            <w:hideMark/>
          </w:tcPr>
          <w:p w14:paraId="3DA9111B" w14:textId="77777777" w:rsidR="00556E04" w:rsidRPr="00556E04" w:rsidRDefault="00556E04" w:rsidP="00556E04">
            <w:pPr>
              <w:rPr>
                <w:rFonts w:ascii="Tahoma" w:hAnsi="Tahoma" w:cs="Tahoma"/>
                <w:sz w:val="20"/>
                <w:szCs w:val="20"/>
              </w:rPr>
            </w:pPr>
            <w:r w:rsidRPr="00556E04">
              <w:rPr>
                <w:rFonts w:ascii="Tahoma" w:hAnsi="Tahoma" w:cs="Tahoma"/>
                <w:sz w:val="20"/>
                <w:szCs w:val="20"/>
              </w:rPr>
              <w:t>1.16</w:t>
            </w:r>
          </w:p>
        </w:tc>
        <w:tc>
          <w:tcPr>
            <w:tcW w:w="2086" w:type="dxa"/>
            <w:tcBorders>
              <w:top w:val="single" w:sz="4" w:space="0" w:color="FFC000"/>
              <w:left w:val="single" w:sz="4" w:space="0" w:color="FFC000"/>
              <w:bottom w:val="single" w:sz="4" w:space="0" w:color="FFC000"/>
              <w:right w:val="single" w:sz="4" w:space="0" w:color="FFC000"/>
            </w:tcBorders>
            <w:hideMark/>
          </w:tcPr>
          <w:p w14:paraId="1A02156C" w14:textId="0A53E893" w:rsidR="00556E04" w:rsidRPr="00556E04" w:rsidRDefault="00556E04">
            <w:pPr>
              <w:rPr>
                <w:rFonts w:ascii="Tahoma" w:hAnsi="Tahoma" w:cs="Tahoma"/>
                <w:sz w:val="20"/>
                <w:szCs w:val="20"/>
              </w:rPr>
            </w:pPr>
            <w:r w:rsidRPr="00556E04">
              <w:rPr>
                <w:rFonts w:ascii="Tahoma" w:hAnsi="Tahoma" w:cs="Tahoma"/>
                <w:sz w:val="20"/>
                <w:szCs w:val="20"/>
              </w:rPr>
              <w:t>Elaborar informe diario de alertas y noticias de interés</w:t>
            </w:r>
            <w:r w:rsidR="00E5024F">
              <w:rPr>
                <w:rFonts w:ascii="Tahoma" w:hAnsi="Tahoma" w:cs="Tahoma"/>
                <w:sz w:val="20"/>
                <w:szCs w:val="20"/>
              </w:rPr>
              <w:t>*</w:t>
            </w:r>
          </w:p>
        </w:tc>
        <w:tc>
          <w:tcPr>
            <w:tcW w:w="2482" w:type="dxa"/>
            <w:tcBorders>
              <w:top w:val="single" w:sz="4" w:space="0" w:color="FFC000"/>
              <w:left w:val="single" w:sz="4" w:space="0" w:color="FFC000"/>
              <w:bottom w:val="single" w:sz="4" w:space="0" w:color="FFC000"/>
              <w:right w:val="single" w:sz="4" w:space="0" w:color="FFC000"/>
            </w:tcBorders>
            <w:hideMark/>
          </w:tcPr>
          <w:p w14:paraId="5CFC9731" w14:textId="77777777" w:rsidR="00556E04" w:rsidRPr="00556E04" w:rsidRDefault="00556E04" w:rsidP="00556E04">
            <w:pPr>
              <w:rPr>
                <w:rFonts w:ascii="Tahoma" w:hAnsi="Tahoma" w:cs="Tahoma"/>
                <w:sz w:val="20"/>
                <w:szCs w:val="20"/>
              </w:rPr>
            </w:pPr>
            <w:r w:rsidRPr="00556E04">
              <w:rPr>
                <w:rFonts w:ascii="Tahoma" w:hAnsi="Tahoma" w:cs="Tahoma"/>
                <w:sz w:val="20"/>
                <w:szCs w:val="20"/>
              </w:rPr>
              <w:t>Despacho Superintendente</w:t>
            </w:r>
          </w:p>
        </w:tc>
        <w:tc>
          <w:tcPr>
            <w:tcW w:w="1565" w:type="dxa"/>
            <w:tcBorders>
              <w:top w:val="single" w:sz="4" w:space="0" w:color="FFC000"/>
              <w:left w:val="single" w:sz="4" w:space="0" w:color="FFC000"/>
              <w:bottom w:val="single" w:sz="4" w:space="0" w:color="FFC000"/>
              <w:right w:val="single" w:sz="4" w:space="0" w:color="FFC000"/>
            </w:tcBorders>
            <w:hideMark/>
          </w:tcPr>
          <w:p w14:paraId="61410D2A" w14:textId="77777777" w:rsidR="00556E04" w:rsidRPr="00556E04" w:rsidRDefault="00556E04" w:rsidP="00556E04">
            <w:pPr>
              <w:rPr>
                <w:rFonts w:ascii="Tahoma" w:hAnsi="Tahoma" w:cs="Tahoma"/>
                <w:sz w:val="20"/>
                <w:szCs w:val="20"/>
              </w:rPr>
            </w:pPr>
            <w:r w:rsidRPr="00556E04">
              <w:rPr>
                <w:rFonts w:ascii="Tahoma" w:hAnsi="Tahoma" w:cs="Tahoma"/>
                <w:sz w:val="20"/>
                <w:szCs w:val="20"/>
              </w:rPr>
              <w:t>01/01/2020 al 31/12/2020</w:t>
            </w:r>
          </w:p>
        </w:tc>
      </w:tr>
      <w:tr w:rsidR="00556E04" w:rsidRPr="00556E04" w14:paraId="0A9A8D53" w14:textId="77777777" w:rsidTr="00E5024F">
        <w:trPr>
          <w:trHeight w:val="870"/>
        </w:trPr>
        <w:tc>
          <w:tcPr>
            <w:tcW w:w="1969" w:type="dxa"/>
            <w:tcBorders>
              <w:top w:val="single" w:sz="4" w:space="0" w:color="FFC000"/>
              <w:left w:val="single" w:sz="4" w:space="0" w:color="FFC000"/>
              <w:bottom w:val="single" w:sz="4" w:space="0" w:color="FFC000"/>
              <w:right w:val="single" w:sz="4" w:space="0" w:color="FFC000"/>
            </w:tcBorders>
            <w:hideMark/>
          </w:tcPr>
          <w:p w14:paraId="5E8572DF" w14:textId="77777777" w:rsidR="00556E04" w:rsidRPr="00556E04" w:rsidRDefault="00556E04">
            <w:pPr>
              <w:rPr>
                <w:rFonts w:ascii="Tahoma" w:hAnsi="Tahoma" w:cs="Tahoma"/>
                <w:sz w:val="20"/>
                <w:szCs w:val="20"/>
              </w:rPr>
            </w:pPr>
            <w:r w:rsidRPr="00556E04">
              <w:rPr>
                <w:rFonts w:ascii="Tahoma" w:hAnsi="Tahoma" w:cs="Tahoma"/>
                <w:sz w:val="20"/>
                <w:szCs w:val="20"/>
              </w:rPr>
              <w:t> </w:t>
            </w:r>
          </w:p>
        </w:tc>
        <w:tc>
          <w:tcPr>
            <w:tcW w:w="726" w:type="dxa"/>
            <w:tcBorders>
              <w:top w:val="single" w:sz="4" w:space="0" w:color="FFC000"/>
              <w:left w:val="single" w:sz="4" w:space="0" w:color="FFC000"/>
              <w:bottom w:val="single" w:sz="4" w:space="0" w:color="FFC000"/>
              <w:right w:val="single" w:sz="4" w:space="0" w:color="FFC000"/>
            </w:tcBorders>
            <w:hideMark/>
          </w:tcPr>
          <w:p w14:paraId="4094CC39" w14:textId="77777777" w:rsidR="00556E04" w:rsidRPr="00556E04" w:rsidRDefault="00556E04" w:rsidP="00556E04">
            <w:pPr>
              <w:rPr>
                <w:rFonts w:ascii="Tahoma" w:hAnsi="Tahoma" w:cs="Tahoma"/>
                <w:sz w:val="20"/>
                <w:szCs w:val="20"/>
              </w:rPr>
            </w:pPr>
            <w:r w:rsidRPr="00556E04">
              <w:rPr>
                <w:rFonts w:ascii="Tahoma" w:hAnsi="Tahoma" w:cs="Tahoma"/>
                <w:sz w:val="20"/>
                <w:szCs w:val="20"/>
              </w:rPr>
              <w:t>1.17</w:t>
            </w:r>
          </w:p>
        </w:tc>
        <w:tc>
          <w:tcPr>
            <w:tcW w:w="2086" w:type="dxa"/>
            <w:tcBorders>
              <w:top w:val="single" w:sz="4" w:space="0" w:color="FFC000"/>
              <w:left w:val="single" w:sz="4" w:space="0" w:color="FFC000"/>
              <w:bottom w:val="single" w:sz="4" w:space="0" w:color="FFC000"/>
              <w:right w:val="single" w:sz="4" w:space="0" w:color="FFC000"/>
            </w:tcBorders>
            <w:hideMark/>
          </w:tcPr>
          <w:p w14:paraId="276B802C" w14:textId="3654143B" w:rsidR="00556E04" w:rsidRPr="00556E04" w:rsidRDefault="00556E04">
            <w:pPr>
              <w:rPr>
                <w:rFonts w:ascii="Tahoma" w:hAnsi="Tahoma" w:cs="Tahoma"/>
                <w:sz w:val="20"/>
                <w:szCs w:val="20"/>
              </w:rPr>
            </w:pPr>
            <w:r w:rsidRPr="00556E04">
              <w:rPr>
                <w:rFonts w:ascii="Tahoma" w:hAnsi="Tahoma" w:cs="Tahoma"/>
                <w:sz w:val="20"/>
                <w:szCs w:val="20"/>
              </w:rPr>
              <w:t xml:space="preserve">Elaborar informe mensual de análisis de presencia en medios de comunicación y redes </w:t>
            </w:r>
            <w:proofErr w:type="gramStart"/>
            <w:r w:rsidRPr="00556E04">
              <w:rPr>
                <w:rFonts w:ascii="Tahoma" w:hAnsi="Tahoma" w:cs="Tahoma"/>
                <w:sz w:val="20"/>
                <w:szCs w:val="20"/>
              </w:rPr>
              <w:t>sociales.</w:t>
            </w:r>
            <w:r w:rsidR="00E5024F">
              <w:rPr>
                <w:rFonts w:ascii="Tahoma" w:hAnsi="Tahoma" w:cs="Tahoma"/>
                <w:sz w:val="20"/>
                <w:szCs w:val="20"/>
              </w:rPr>
              <w:t>*</w:t>
            </w:r>
            <w:proofErr w:type="gramEnd"/>
          </w:p>
        </w:tc>
        <w:tc>
          <w:tcPr>
            <w:tcW w:w="2482" w:type="dxa"/>
            <w:tcBorders>
              <w:top w:val="single" w:sz="4" w:space="0" w:color="FFC000"/>
              <w:left w:val="single" w:sz="4" w:space="0" w:color="FFC000"/>
              <w:bottom w:val="single" w:sz="4" w:space="0" w:color="FFC000"/>
              <w:right w:val="single" w:sz="4" w:space="0" w:color="FFC000"/>
            </w:tcBorders>
            <w:hideMark/>
          </w:tcPr>
          <w:p w14:paraId="6220ED2D" w14:textId="77777777" w:rsidR="00556E04" w:rsidRPr="00556E04" w:rsidRDefault="00556E04" w:rsidP="00556E04">
            <w:pPr>
              <w:rPr>
                <w:rFonts w:ascii="Tahoma" w:hAnsi="Tahoma" w:cs="Tahoma"/>
                <w:sz w:val="20"/>
                <w:szCs w:val="20"/>
              </w:rPr>
            </w:pPr>
            <w:r w:rsidRPr="00556E04">
              <w:rPr>
                <w:rFonts w:ascii="Tahoma" w:hAnsi="Tahoma" w:cs="Tahoma"/>
                <w:sz w:val="20"/>
                <w:szCs w:val="20"/>
              </w:rPr>
              <w:t>Despacho Superintendente</w:t>
            </w:r>
          </w:p>
        </w:tc>
        <w:tc>
          <w:tcPr>
            <w:tcW w:w="1565" w:type="dxa"/>
            <w:tcBorders>
              <w:top w:val="single" w:sz="4" w:space="0" w:color="FFC000"/>
              <w:left w:val="single" w:sz="4" w:space="0" w:color="FFC000"/>
              <w:bottom w:val="single" w:sz="4" w:space="0" w:color="FFC000"/>
              <w:right w:val="single" w:sz="4" w:space="0" w:color="FFC000"/>
            </w:tcBorders>
            <w:hideMark/>
          </w:tcPr>
          <w:p w14:paraId="2437C558" w14:textId="77777777" w:rsidR="00556E04" w:rsidRPr="00556E04" w:rsidRDefault="00556E04" w:rsidP="00556E04">
            <w:pPr>
              <w:rPr>
                <w:rFonts w:ascii="Tahoma" w:hAnsi="Tahoma" w:cs="Tahoma"/>
                <w:sz w:val="20"/>
                <w:szCs w:val="20"/>
              </w:rPr>
            </w:pPr>
            <w:r w:rsidRPr="00556E04">
              <w:rPr>
                <w:rFonts w:ascii="Tahoma" w:hAnsi="Tahoma" w:cs="Tahoma"/>
                <w:sz w:val="20"/>
                <w:szCs w:val="20"/>
              </w:rPr>
              <w:t>01/01/2020 al 31/12/2021</w:t>
            </w:r>
          </w:p>
        </w:tc>
      </w:tr>
      <w:tr w:rsidR="00556E04" w:rsidRPr="00556E04" w14:paraId="29A83ACF" w14:textId="77777777" w:rsidTr="00E5024F">
        <w:trPr>
          <w:trHeight w:val="1545"/>
        </w:trPr>
        <w:tc>
          <w:tcPr>
            <w:tcW w:w="1969" w:type="dxa"/>
            <w:vMerge w:val="restart"/>
            <w:tcBorders>
              <w:top w:val="single" w:sz="4" w:space="0" w:color="FFC000"/>
              <w:left w:val="single" w:sz="4" w:space="0" w:color="FFC000"/>
              <w:bottom w:val="single" w:sz="4" w:space="0" w:color="FFC000"/>
              <w:right w:val="single" w:sz="4" w:space="0" w:color="FFC000"/>
            </w:tcBorders>
            <w:hideMark/>
          </w:tcPr>
          <w:p w14:paraId="662C6026" w14:textId="77777777" w:rsidR="00556E04" w:rsidRPr="00556E04" w:rsidRDefault="00556E04">
            <w:pPr>
              <w:rPr>
                <w:rFonts w:ascii="Tahoma" w:hAnsi="Tahoma" w:cs="Tahoma"/>
                <w:sz w:val="20"/>
                <w:szCs w:val="20"/>
              </w:rPr>
            </w:pPr>
            <w:r w:rsidRPr="00556E04">
              <w:rPr>
                <w:rFonts w:ascii="Tahoma" w:hAnsi="Tahoma" w:cs="Tahoma"/>
                <w:sz w:val="20"/>
                <w:szCs w:val="20"/>
              </w:rPr>
              <w:t>2. Transparencia pasiva</w:t>
            </w:r>
          </w:p>
        </w:tc>
        <w:tc>
          <w:tcPr>
            <w:tcW w:w="726" w:type="dxa"/>
            <w:tcBorders>
              <w:top w:val="single" w:sz="4" w:space="0" w:color="FFC000"/>
              <w:left w:val="single" w:sz="4" w:space="0" w:color="FFC000"/>
              <w:bottom w:val="single" w:sz="4" w:space="0" w:color="FFC000"/>
              <w:right w:val="single" w:sz="4" w:space="0" w:color="FFC000"/>
            </w:tcBorders>
            <w:hideMark/>
          </w:tcPr>
          <w:p w14:paraId="4F717815" w14:textId="77777777" w:rsidR="00556E04" w:rsidRPr="00556E04" w:rsidRDefault="00556E04" w:rsidP="00556E04">
            <w:pPr>
              <w:rPr>
                <w:rFonts w:ascii="Tahoma" w:hAnsi="Tahoma" w:cs="Tahoma"/>
                <w:sz w:val="20"/>
                <w:szCs w:val="20"/>
              </w:rPr>
            </w:pPr>
            <w:r w:rsidRPr="00556E04">
              <w:rPr>
                <w:rFonts w:ascii="Tahoma" w:hAnsi="Tahoma" w:cs="Tahoma"/>
                <w:sz w:val="20"/>
                <w:szCs w:val="20"/>
              </w:rPr>
              <w:t>2.1.</w:t>
            </w:r>
          </w:p>
        </w:tc>
        <w:tc>
          <w:tcPr>
            <w:tcW w:w="2086" w:type="dxa"/>
            <w:tcBorders>
              <w:top w:val="single" w:sz="4" w:space="0" w:color="FFC000"/>
              <w:left w:val="single" w:sz="4" w:space="0" w:color="FFC000"/>
              <w:bottom w:val="single" w:sz="4" w:space="0" w:color="FFC000"/>
              <w:right w:val="single" w:sz="4" w:space="0" w:color="FFC000"/>
            </w:tcBorders>
            <w:hideMark/>
          </w:tcPr>
          <w:p w14:paraId="4F189525" w14:textId="77777777" w:rsidR="00556E04" w:rsidRPr="00556E04" w:rsidRDefault="00556E04">
            <w:pPr>
              <w:rPr>
                <w:rFonts w:ascii="Tahoma" w:hAnsi="Tahoma" w:cs="Tahoma"/>
                <w:sz w:val="20"/>
                <w:szCs w:val="20"/>
              </w:rPr>
            </w:pPr>
            <w:r w:rsidRPr="00556E04">
              <w:rPr>
                <w:rFonts w:ascii="Tahoma" w:hAnsi="Tahoma" w:cs="Tahoma"/>
                <w:sz w:val="20"/>
                <w:szCs w:val="20"/>
              </w:rPr>
              <w:t>Resolver los trámites de competencia de la Dirección Territorial, que ingresen en la vigencia 2020, conforme la normatividad vigente.</w:t>
            </w:r>
          </w:p>
        </w:tc>
        <w:tc>
          <w:tcPr>
            <w:tcW w:w="2482" w:type="dxa"/>
            <w:tcBorders>
              <w:top w:val="single" w:sz="4" w:space="0" w:color="FFC000"/>
              <w:left w:val="single" w:sz="4" w:space="0" w:color="FFC000"/>
              <w:bottom w:val="single" w:sz="4" w:space="0" w:color="FFC000"/>
              <w:right w:val="single" w:sz="4" w:space="0" w:color="FFC000"/>
            </w:tcBorders>
            <w:hideMark/>
          </w:tcPr>
          <w:p w14:paraId="7D1E8C45" w14:textId="24CD28DC" w:rsidR="00556E04" w:rsidRPr="00556E04" w:rsidRDefault="00FE53FA" w:rsidP="00556E04">
            <w:pPr>
              <w:rPr>
                <w:rFonts w:ascii="Tahoma" w:hAnsi="Tahoma" w:cs="Tahoma"/>
                <w:sz w:val="20"/>
                <w:szCs w:val="20"/>
              </w:rPr>
            </w:pPr>
            <w:r w:rsidRPr="00556E04">
              <w:rPr>
                <w:rFonts w:ascii="Tahoma" w:hAnsi="Tahoma" w:cs="Tahoma"/>
                <w:sz w:val="20"/>
                <w:szCs w:val="20"/>
              </w:rPr>
              <w:t>Dirección</w:t>
            </w:r>
            <w:r w:rsidR="00556E04" w:rsidRPr="00556E04">
              <w:rPr>
                <w:rFonts w:ascii="Tahoma" w:hAnsi="Tahoma" w:cs="Tahoma"/>
                <w:sz w:val="20"/>
                <w:szCs w:val="20"/>
              </w:rPr>
              <w:t xml:space="preserve"> General Territorial/Territoriales</w:t>
            </w:r>
          </w:p>
        </w:tc>
        <w:tc>
          <w:tcPr>
            <w:tcW w:w="1565" w:type="dxa"/>
            <w:tcBorders>
              <w:top w:val="single" w:sz="4" w:space="0" w:color="FFC000"/>
              <w:left w:val="single" w:sz="4" w:space="0" w:color="FFC000"/>
              <w:bottom w:val="single" w:sz="4" w:space="0" w:color="FFC000"/>
              <w:right w:val="single" w:sz="4" w:space="0" w:color="FFC000"/>
            </w:tcBorders>
            <w:hideMark/>
          </w:tcPr>
          <w:p w14:paraId="17F83F7C" w14:textId="77777777" w:rsidR="00556E04" w:rsidRPr="00556E04" w:rsidRDefault="00556E04" w:rsidP="00556E04">
            <w:pPr>
              <w:rPr>
                <w:rFonts w:ascii="Tahoma" w:hAnsi="Tahoma" w:cs="Tahoma"/>
                <w:sz w:val="20"/>
                <w:szCs w:val="20"/>
              </w:rPr>
            </w:pPr>
            <w:r w:rsidRPr="00556E04">
              <w:rPr>
                <w:rFonts w:ascii="Tahoma" w:hAnsi="Tahoma" w:cs="Tahoma"/>
                <w:sz w:val="20"/>
                <w:szCs w:val="20"/>
              </w:rPr>
              <w:t>2/01/2020 al 31/12/2020</w:t>
            </w:r>
          </w:p>
        </w:tc>
      </w:tr>
      <w:tr w:rsidR="00556E04" w:rsidRPr="00556E04" w14:paraId="59C347D7" w14:textId="77777777" w:rsidTr="00E5024F">
        <w:trPr>
          <w:trHeight w:val="900"/>
        </w:trPr>
        <w:tc>
          <w:tcPr>
            <w:tcW w:w="1969" w:type="dxa"/>
            <w:vMerge/>
            <w:tcBorders>
              <w:top w:val="single" w:sz="4" w:space="0" w:color="FFC000"/>
              <w:left w:val="single" w:sz="4" w:space="0" w:color="FFC000"/>
              <w:bottom w:val="single" w:sz="4" w:space="0" w:color="FFC000"/>
              <w:right w:val="single" w:sz="4" w:space="0" w:color="FFC000"/>
            </w:tcBorders>
            <w:hideMark/>
          </w:tcPr>
          <w:p w14:paraId="35E4EAF8"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2A1708C8" w14:textId="77777777" w:rsidR="00556E04" w:rsidRPr="00556E04" w:rsidRDefault="00556E04" w:rsidP="00556E04">
            <w:pPr>
              <w:rPr>
                <w:rFonts w:ascii="Tahoma" w:hAnsi="Tahoma" w:cs="Tahoma"/>
                <w:sz w:val="20"/>
                <w:szCs w:val="20"/>
              </w:rPr>
            </w:pPr>
            <w:r w:rsidRPr="00556E04">
              <w:rPr>
                <w:rFonts w:ascii="Tahoma" w:hAnsi="Tahoma" w:cs="Tahoma"/>
                <w:sz w:val="20"/>
                <w:szCs w:val="20"/>
              </w:rPr>
              <w:t>2.2.</w:t>
            </w:r>
          </w:p>
        </w:tc>
        <w:tc>
          <w:tcPr>
            <w:tcW w:w="2086" w:type="dxa"/>
            <w:tcBorders>
              <w:top w:val="single" w:sz="4" w:space="0" w:color="FFC000"/>
              <w:left w:val="single" w:sz="4" w:space="0" w:color="FFC000"/>
              <w:bottom w:val="single" w:sz="4" w:space="0" w:color="FFC000"/>
              <w:right w:val="single" w:sz="4" w:space="0" w:color="FFC000"/>
            </w:tcBorders>
            <w:hideMark/>
          </w:tcPr>
          <w:p w14:paraId="50B8AE95" w14:textId="77777777" w:rsidR="00556E04" w:rsidRPr="00556E04" w:rsidRDefault="00556E04">
            <w:pPr>
              <w:rPr>
                <w:rFonts w:ascii="Tahoma" w:hAnsi="Tahoma" w:cs="Tahoma"/>
                <w:sz w:val="20"/>
                <w:szCs w:val="20"/>
              </w:rPr>
            </w:pPr>
            <w:r w:rsidRPr="00556E04">
              <w:rPr>
                <w:rFonts w:ascii="Tahoma" w:hAnsi="Tahoma" w:cs="Tahoma"/>
                <w:sz w:val="20"/>
                <w:szCs w:val="20"/>
              </w:rPr>
              <w:t>Atender consultas verbales internas y externas.</w:t>
            </w:r>
          </w:p>
        </w:tc>
        <w:tc>
          <w:tcPr>
            <w:tcW w:w="2482" w:type="dxa"/>
            <w:tcBorders>
              <w:top w:val="single" w:sz="4" w:space="0" w:color="FFC000"/>
              <w:left w:val="single" w:sz="4" w:space="0" w:color="FFC000"/>
              <w:bottom w:val="single" w:sz="4" w:space="0" w:color="FFC000"/>
              <w:right w:val="single" w:sz="4" w:space="0" w:color="FFC000"/>
            </w:tcBorders>
            <w:hideMark/>
          </w:tcPr>
          <w:p w14:paraId="580E605F" w14:textId="77777777" w:rsidR="00556E04" w:rsidRPr="00556E04" w:rsidRDefault="00556E04" w:rsidP="00556E04">
            <w:pPr>
              <w:rPr>
                <w:rFonts w:ascii="Tahoma" w:hAnsi="Tahoma" w:cs="Tahoma"/>
                <w:sz w:val="20"/>
                <w:szCs w:val="20"/>
              </w:rPr>
            </w:pPr>
            <w:r w:rsidRPr="00556E04">
              <w:rPr>
                <w:rFonts w:ascii="Tahoma" w:hAnsi="Tahoma" w:cs="Tahoma"/>
                <w:sz w:val="20"/>
                <w:szCs w:val="20"/>
              </w:rPr>
              <w:t>Oficina Asesora Jurídica</w:t>
            </w:r>
          </w:p>
        </w:tc>
        <w:tc>
          <w:tcPr>
            <w:tcW w:w="1565" w:type="dxa"/>
            <w:tcBorders>
              <w:top w:val="single" w:sz="4" w:space="0" w:color="FFC000"/>
              <w:left w:val="single" w:sz="4" w:space="0" w:color="FFC000"/>
              <w:bottom w:val="single" w:sz="4" w:space="0" w:color="FFC000"/>
              <w:right w:val="single" w:sz="4" w:space="0" w:color="FFC000"/>
            </w:tcBorders>
            <w:hideMark/>
          </w:tcPr>
          <w:p w14:paraId="3A93F8F9" w14:textId="77777777" w:rsidR="00556E04" w:rsidRPr="00556E04" w:rsidRDefault="00556E04" w:rsidP="00556E04">
            <w:pPr>
              <w:rPr>
                <w:rFonts w:ascii="Tahoma" w:hAnsi="Tahoma" w:cs="Tahoma"/>
                <w:sz w:val="20"/>
                <w:szCs w:val="20"/>
              </w:rPr>
            </w:pPr>
            <w:r w:rsidRPr="00556E04">
              <w:rPr>
                <w:rFonts w:ascii="Tahoma" w:hAnsi="Tahoma" w:cs="Tahoma"/>
                <w:sz w:val="20"/>
                <w:szCs w:val="20"/>
              </w:rPr>
              <w:t>1/01/2020 al 31/12/2020</w:t>
            </w:r>
          </w:p>
        </w:tc>
      </w:tr>
      <w:tr w:rsidR="00556E04" w:rsidRPr="00556E04" w14:paraId="2B3DCD19" w14:textId="77777777" w:rsidTr="00E5024F">
        <w:trPr>
          <w:trHeight w:val="1380"/>
        </w:trPr>
        <w:tc>
          <w:tcPr>
            <w:tcW w:w="1969" w:type="dxa"/>
            <w:vMerge w:val="restart"/>
            <w:tcBorders>
              <w:top w:val="single" w:sz="4" w:space="0" w:color="FFC000"/>
              <w:left w:val="single" w:sz="4" w:space="0" w:color="FFC000"/>
              <w:bottom w:val="single" w:sz="4" w:space="0" w:color="FFC000"/>
              <w:right w:val="single" w:sz="4" w:space="0" w:color="FFC000"/>
            </w:tcBorders>
            <w:hideMark/>
          </w:tcPr>
          <w:p w14:paraId="33A7E5B6" w14:textId="77777777" w:rsidR="00556E04" w:rsidRPr="00556E04" w:rsidRDefault="00556E04">
            <w:pPr>
              <w:rPr>
                <w:rFonts w:ascii="Tahoma" w:hAnsi="Tahoma" w:cs="Tahoma"/>
                <w:sz w:val="20"/>
                <w:szCs w:val="20"/>
              </w:rPr>
            </w:pPr>
            <w:r w:rsidRPr="00556E04">
              <w:rPr>
                <w:rFonts w:ascii="Tahoma" w:hAnsi="Tahoma" w:cs="Tahoma"/>
                <w:sz w:val="20"/>
                <w:szCs w:val="20"/>
              </w:rPr>
              <w:lastRenderedPageBreak/>
              <w:t>3. Elaboración de los instrumentos de Gestión de la Información</w:t>
            </w:r>
          </w:p>
        </w:tc>
        <w:tc>
          <w:tcPr>
            <w:tcW w:w="726" w:type="dxa"/>
            <w:tcBorders>
              <w:top w:val="single" w:sz="4" w:space="0" w:color="FFC000"/>
              <w:left w:val="single" w:sz="4" w:space="0" w:color="FFC000"/>
              <w:bottom w:val="single" w:sz="4" w:space="0" w:color="FFC000"/>
              <w:right w:val="single" w:sz="4" w:space="0" w:color="FFC000"/>
            </w:tcBorders>
            <w:hideMark/>
          </w:tcPr>
          <w:p w14:paraId="4B245274" w14:textId="77777777" w:rsidR="00556E04" w:rsidRPr="00556E04" w:rsidRDefault="00556E04" w:rsidP="00556E04">
            <w:pPr>
              <w:rPr>
                <w:rFonts w:ascii="Tahoma" w:hAnsi="Tahoma" w:cs="Tahoma"/>
                <w:sz w:val="20"/>
                <w:szCs w:val="20"/>
              </w:rPr>
            </w:pPr>
            <w:r w:rsidRPr="00556E04">
              <w:rPr>
                <w:rFonts w:ascii="Tahoma" w:hAnsi="Tahoma" w:cs="Tahoma"/>
                <w:sz w:val="20"/>
                <w:szCs w:val="20"/>
              </w:rPr>
              <w:t>3.1.</w:t>
            </w:r>
          </w:p>
        </w:tc>
        <w:tc>
          <w:tcPr>
            <w:tcW w:w="2086" w:type="dxa"/>
            <w:tcBorders>
              <w:top w:val="single" w:sz="4" w:space="0" w:color="FFC000"/>
              <w:left w:val="single" w:sz="4" w:space="0" w:color="FFC000"/>
              <w:bottom w:val="single" w:sz="4" w:space="0" w:color="FFC000"/>
              <w:right w:val="single" w:sz="4" w:space="0" w:color="FFC000"/>
            </w:tcBorders>
            <w:hideMark/>
          </w:tcPr>
          <w:p w14:paraId="4B7C1617" w14:textId="77777777" w:rsidR="00556E04" w:rsidRPr="00556E04" w:rsidRDefault="00556E04">
            <w:pPr>
              <w:rPr>
                <w:rFonts w:ascii="Tahoma" w:hAnsi="Tahoma" w:cs="Tahoma"/>
                <w:sz w:val="20"/>
                <w:szCs w:val="20"/>
              </w:rPr>
            </w:pPr>
            <w:r w:rsidRPr="00556E04">
              <w:rPr>
                <w:rFonts w:ascii="Tahoma" w:hAnsi="Tahoma" w:cs="Tahoma"/>
                <w:sz w:val="20"/>
                <w:szCs w:val="20"/>
              </w:rPr>
              <w:t>Actualizar y consolidar los Inventarios documentales del Archivo Central conforme a las transferencias.</w:t>
            </w:r>
          </w:p>
        </w:tc>
        <w:tc>
          <w:tcPr>
            <w:tcW w:w="2482" w:type="dxa"/>
            <w:tcBorders>
              <w:top w:val="single" w:sz="4" w:space="0" w:color="FFC000"/>
              <w:left w:val="single" w:sz="4" w:space="0" w:color="FFC000"/>
              <w:bottom w:val="single" w:sz="4" w:space="0" w:color="FFC000"/>
              <w:right w:val="single" w:sz="4" w:space="0" w:color="FFC000"/>
            </w:tcBorders>
            <w:hideMark/>
          </w:tcPr>
          <w:p w14:paraId="7268440C" w14:textId="77777777" w:rsidR="00556E04" w:rsidRPr="00556E04" w:rsidRDefault="00556E04" w:rsidP="00556E04">
            <w:pPr>
              <w:rPr>
                <w:rFonts w:ascii="Tahoma" w:hAnsi="Tahoma" w:cs="Tahoma"/>
                <w:sz w:val="20"/>
                <w:szCs w:val="20"/>
              </w:rPr>
            </w:pPr>
            <w:r w:rsidRPr="00556E04">
              <w:rPr>
                <w:rFonts w:ascii="Tahoma" w:hAnsi="Tahoma" w:cs="Tahoma"/>
                <w:sz w:val="20"/>
                <w:szCs w:val="20"/>
              </w:rPr>
              <w:t>Dirección Administrativa</w:t>
            </w:r>
          </w:p>
        </w:tc>
        <w:tc>
          <w:tcPr>
            <w:tcW w:w="1565" w:type="dxa"/>
            <w:tcBorders>
              <w:top w:val="single" w:sz="4" w:space="0" w:color="FFC000"/>
              <w:left w:val="single" w:sz="4" w:space="0" w:color="FFC000"/>
              <w:bottom w:val="single" w:sz="4" w:space="0" w:color="FFC000"/>
              <w:right w:val="single" w:sz="4" w:space="0" w:color="FFC000"/>
            </w:tcBorders>
            <w:hideMark/>
          </w:tcPr>
          <w:p w14:paraId="25077C71" w14:textId="77777777" w:rsidR="00556E04" w:rsidRPr="00556E04" w:rsidRDefault="00556E04" w:rsidP="00556E04">
            <w:pPr>
              <w:rPr>
                <w:rFonts w:ascii="Tahoma" w:hAnsi="Tahoma" w:cs="Tahoma"/>
                <w:sz w:val="20"/>
                <w:szCs w:val="20"/>
              </w:rPr>
            </w:pPr>
            <w:r w:rsidRPr="00556E04">
              <w:rPr>
                <w:rFonts w:ascii="Tahoma" w:hAnsi="Tahoma" w:cs="Tahoma"/>
                <w:sz w:val="20"/>
                <w:szCs w:val="20"/>
              </w:rPr>
              <w:t>13/01/2020 al 31/12/2020</w:t>
            </w:r>
          </w:p>
        </w:tc>
      </w:tr>
      <w:tr w:rsidR="00556E04" w:rsidRPr="00556E04" w14:paraId="5D6EBC8A" w14:textId="77777777" w:rsidTr="00E5024F">
        <w:trPr>
          <w:trHeight w:val="1500"/>
        </w:trPr>
        <w:tc>
          <w:tcPr>
            <w:tcW w:w="1969" w:type="dxa"/>
            <w:vMerge/>
            <w:tcBorders>
              <w:top w:val="single" w:sz="4" w:space="0" w:color="FFC000"/>
              <w:left w:val="single" w:sz="4" w:space="0" w:color="FFC000"/>
              <w:bottom w:val="single" w:sz="4" w:space="0" w:color="FFC000"/>
              <w:right w:val="single" w:sz="4" w:space="0" w:color="FFC000"/>
            </w:tcBorders>
            <w:hideMark/>
          </w:tcPr>
          <w:p w14:paraId="7CF20DF2"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6D0E0342" w14:textId="77777777" w:rsidR="00556E04" w:rsidRPr="00556E04" w:rsidRDefault="00556E04" w:rsidP="00556E04">
            <w:pPr>
              <w:rPr>
                <w:rFonts w:ascii="Tahoma" w:hAnsi="Tahoma" w:cs="Tahoma"/>
                <w:sz w:val="20"/>
                <w:szCs w:val="20"/>
              </w:rPr>
            </w:pPr>
            <w:r w:rsidRPr="00556E04">
              <w:rPr>
                <w:rFonts w:ascii="Tahoma" w:hAnsi="Tahoma" w:cs="Tahoma"/>
                <w:sz w:val="20"/>
                <w:szCs w:val="20"/>
              </w:rPr>
              <w:t>3.2.</w:t>
            </w:r>
          </w:p>
        </w:tc>
        <w:tc>
          <w:tcPr>
            <w:tcW w:w="2086" w:type="dxa"/>
            <w:tcBorders>
              <w:top w:val="single" w:sz="4" w:space="0" w:color="FFC000"/>
              <w:left w:val="single" w:sz="4" w:space="0" w:color="FFC000"/>
              <w:bottom w:val="single" w:sz="4" w:space="0" w:color="FFC000"/>
              <w:right w:val="single" w:sz="4" w:space="0" w:color="FFC000"/>
            </w:tcBorders>
            <w:hideMark/>
          </w:tcPr>
          <w:p w14:paraId="4D9FEF0A" w14:textId="77777777" w:rsidR="00556E04" w:rsidRPr="00556E04" w:rsidRDefault="00556E04">
            <w:pPr>
              <w:rPr>
                <w:rFonts w:ascii="Tahoma" w:hAnsi="Tahoma" w:cs="Tahoma"/>
                <w:sz w:val="20"/>
                <w:szCs w:val="20"/>
              </w:rPr>
            </w:pPr>
            <w:r w:rsidRPr="00556E04">
              <w:rPr>
                <w:rFonts w:ascii="Tahoma" w:hAnsi="Tahoma" w:cs="Tahoma"/>
                <w:sz w:val="20"/>
                <w:szCs w:val="20"/>
              </w:rPr>
              <w:t xml:space="preserve">Actualizar el Programa de Gestión Documental y el Sistema Integrado de Conservación </w:t>
            </w:r>
            <w:proofErr w:type="gramStart"/>
            <w:r w:rsidRPr="00556E04">
              <w:rPr>
                <w:rFonts w:ascii="Tahoma" w:hAnsi="Tahoma" w:cs="Tahoma"/>
                <w:sz w:val="20"/>
                <w:szCs w:val="20"/>
              </w:rPr>
              <w:t>de acuerdo a</w:t>
            </w:r>
            <w:proofErr w:type="gramEnd"/>
            <w:r w:rsidRPr="00556E04">
              <w:rPr>
                <w:rFonts w:ascii="Tahoma" w:hAnsi="Tahoma" w:cs="Tahoma"/>
                <w:sz w:val="20"/>
                <w:szCs w:val="20"/>
              </w:rPr>
              <w:t xml:space="preserve"> la normativa y necesidades.</w:t>
            </w:r>
          </w:p>
        </w:tc>
        <w:tc>
          <w:tcPr>
            <w:tcW w:w="2482" w:type="dxa"/>
            <w:tcBorders>
              <w:top w:val="single" w:sz="4" w:space="0" w:color="FFC000"/>
              <w:left w:val="single" w:sz="4" w:space="0" w:color="FFC000"/>
              <w:bottom w:val="single" w:sz="4" w:space="0" w:color="FFC000"/>
              <w:right w:val="single" w:sz="4" w:space="0" w:color="FFC000"/>
            </w:tcBorders>
            <w:hideMark/>
          </w:tcPr>
          <w:p w14:paraId="0BA23A69" w14:textId="77777777" w:rsidR="00556E04" w:rsidRPr="00556E04" w:rsidRDefault="00556E04" w:rsidP="00556E04">
            <w:pPr>
              <w:rPr>
                <w:rFonts w:ascii="Tahoma" w:hAnsi="Tahoma" w:cs="Tahoma"/>
                <w:sz w:val="20"/>
                <w:szCs w:val="20"/>
              </w:rPr>
            </w:pPr>
            <w:r w:rsidRPr="00556E04">
              <w:rPr>
                <w:rFonts w:ascii="Tahoma" w:hAnsi="Tahoma" w:cs="Tahoma"/>
                <w:sz w:val="20"/>
                <w:szCs w:val="20"/>
              </w:rPr>
              <w:t>Dirección Administrativa</w:t>
            </w:r>
          </w:p>
        </w:tc>
        <w:tc>
          <w:tcPr>
            <w:tcW w:w="1565" w:type="dxa"/>
            <w:tcBorders>
              <w:top w:val="single" w:sz="4" w:space="0" w:color="FFC000"/>
              <w:left w:val="single" w:sz="4" w:space="0" w:color="FFC000"/>
              <w:bottom w:val="single" w:sz="4" w:space="0" w:color="FFC000"/>
              <w:right w:val="single" w:sz="4" w:space="0" w:color="FFC000"/>
            </w:tcBorders>
            <w:hideMark/>
          </w:tcPr>
          <w:p w14:paraId="69A79792" w14:textId="77777777" w:rsidR="00556E04" w:rsidRPr="00556E04" w:rsidRDefault="00556E04" w:rsidP="00556E04">
            <w:pPr>
              <w:rPr>
                <w:rFonts w:ascii="Tahoma" w:hAnsi="Tahoma" w:cs="Tahoma"/>
                <w:sz w:val="20"/>
                <w:szCs w:val="20"/>
              </w:rPr>
            </w:pPr>
            <w:r w:rsidRPr="00556E04">
              <w:rPr>
                <w:rFonts w:ascii="Tahoma" w:hAnsi="Tahoma" w:cs="Tahoma"/>
                <w:sz w:val="20"/>
                <w:szCs w:val="20"/>
              </w:rPr>
              <w:t>7/01/2020 al 31/08/2020</w:t>
            </w:r>
          </w:p>
        </w:tc>
      </w:tr>
      <w:tr w:rsidR="00556E04" w:rsidRPr="00556E04" w14:paraId="686B1B1E" w14:textId="77777777" w:rsidTr="00E5024F">
        <w:trPr>
          <w:trHeight w:val="1155"/>
        </w:trPr>
        <w:tc>
          <w:tcPr>
            <w:tcW w:w="1969" w:type="dxa"/>
            <w:vMerge/>
            <w:tcBorders>
              <w:top w:val="single" w:sz="4" w:space="0" w:color="FFC000"/>
              <w:left w:val="single" w:sz="4" w:space="0" w:color="FFC000"/>
              <w:bottom w:val="single" w:sz="4" w:space="0" w:color="FFC000"/>
              <w:right w:val="single" w:sz="4" w:space="0" w:color="FFC000"/>
            </w:tcBorders>
            <w:hideMark/>
          </w:tcPr>
          <w:p w14:paraId="7C43E7AD" w14:textId="77777777" w:rsidR="00556E04" w:rsidRPr="00556E04" w:rsidRDefault="00556E04">
            <w:pPr>
              <w:rPr>
                <w:rFonts w:ascii="Tahoma" w:hAnsi="Tahoma" w:cs="Tahoma"/>
                <w:sz w:val="20"/>
                <w:szCs w:val="20"/>
              </w:rPr>
            </w:pPr>
          </w:p>
        </w:tc>
        <w:tc>
          <w:tcPr>
            <w:tcW w:w="726" w:type="dxa"/>
            <w:tcBorders>
              <w:top w:val="single" w:sz="4" w:space="0" w:color="FFC000"/>
              <w:left w:val="single" w:sz="4" w:space="0" w:color="FFC000"/>
              <w:bottom w:val="single" w:sz="4" w:space="0" w:color="FFC000"/>
              <w:right w:val="single" w:sz="4" w:space="0" w:color="FFC000"/>
            </w:tcBorders>
            <w:hideMark/>
          </w:tcPr>
          <w:p w14:paraId="541BC71E" w14:textId="77777777" w:rsidR="00556E04" w:rsidRPr="00556E04" w:rsidRDefault="00556E04" w:rsidP="00556E04">
            <w:pPr>
              <w:rPr>
                <w:rFonts w:ascii="Tahoma" w:hAnsi="Tahoma" w:cs="Tahoma"/>
                <w:sz w:val="20"/>
                <w:szCs w:val="20"/>
              </w:rPr>
            </w:pPr>
            <w:r w:rsidRPr="00556E04">
              <w:rPr>
                <w:rFonts w:ascii="Tahoma" w:hAnsi="Tahoma" w:cs="Tahoma"/>
                <w:sz w:val="20"/>
                <w:szCs w:val="20"/>
              </w:rPr>
              <w:t>3.3.</w:t>
            </w:r>
          </w:p>
        </w:tc>
        <w:tc>
          <w:tcPr>
            <w:tcW w:w="2086" w:type="dxa"/>
            <w:tcBorders>
              <w:top w:val="single" w:sz="4" w:space="0" w:color="FFC000"/>
              <w:left w:val="single" w:sz="4" w:space="0" w:color="FFC000"/>
              <w:bottom w:val="single" w:sz="4" w:space="0" w:color="FFC000"/>
              <w:right w:val="single" w:sz="4" w:space="0" w:color="FFC000"/>
            </w:tcBorders>
            <w:hideMark/>
          </w:tcPr>
          <w:p w14:paraId="48B299B2" w14:textId="77777777" w:rsidR="00556E04" w:rsidRPr="00556E04" w:rsidRDefault="00556E04">
            <w:pPr>
              <w:rPr>
                <w:rFonts w:ascii="Tahoma" w:hAnsi="Tahoma" w:cs="Tahoma"/>
                <w:sz w:val="20"/>
                <w:szCs w:val="20"/>
              </w:rPr>
            </w:pPr>
            <w:r w:rsidRPr="00556E04">
              <w:rPr>
                <w:rFonts w:ascii="Tahoma" w:hAnsi="Tahoma" w:cs="Tahoma"/>
                <w:sz w:val="20"/>
                <w:szCs w:val="20"/>
              </w:rPr>
              <w:t>Revisar y actualizar los instrumentos archivísticos para la Gestión de documentos y expedientes electrónicos</w:t>
            </w:r>
          </w:p>
        </w:tc>
        <w:tc>
          <w:tcPr>
            <w:tcW w:w="2482" w:type="dxa"/>
            <w:tcBorders>
              <w:top w:val="single" w:sz="4" w:space="0" w:color="FFC000"/>
              <w:left w:val="single" w:sz="4" w:space="0" w:color="FFC000"/>
              <w:bottom w:val="single" w:sz="4" w:space="0" w:color="FFC000"/>
              <w:right w:val="single" w:sz="4" w:space="0" w:color="FFC000"/>
            </w:tcBorders>
            <w:hideMark/>
          </w:tcPr>
          <w:p w14:paraId="06BF2CAA" w14:textId="77777777" w:rsidR="00556E04" w:rsidRPr="00556E04" w:rsidRDefault="00556E04" w:rsidP="00556E04">
            <w:pPr>
              <w:rPr>
                <w:rFonts w:ascii="Tahoma" w:hAnsi="Tahoma" w:cs="Tahoma"/>
                <w:sz w:val="20"/>
                <w:szCs w:val="20"/>
              </w:rPr>
            </w:pPr>
            <w:r w:rsidRPr="00556E04">
              <w:rPr>
                <w:rFonts w:ascii="Tahoma" w:hAnsi="Tahoma" w:cs="Tahoma"/>
                <w:sz w:val="20"/>
                <w:szCs w:val="20"/>
              </w:rPr>
              <w:t>Dirección Administrativa</w:t>
            </w:r>
          </w:p>
        </w:tc>
        <w:tc>
          <w:tcPr>
            <w:tcW w:w="1565" w:type="dxa"/>
            <w:tcBorders>
              <w:top w:val="single" w:sz="4" w:space="0" w:color="FFC000"/>
              <w:left w:val="single" w:sz="4" w:space="0" w:color="FFC000"/>
              <w:bottom w:val="single" w:sz="4" w:space="0" w:color="FFC000"/>
              <w:right w:val="single" w:sz="4" w:space="0" w:color="FFC000"/>
            </w:tcBorders>
            <w:hideMark/>
          </w:tcPr>
          <w:p w14:paraId="6F2137EB" w14:textId="77777777" w:rsidR="00556E04" w:rsidRPr="00556E04" w:rsidRDefault="00556E04" w:rsidP="00556E04">
            <w:pPr>
              <w:rPr>
                <w:rFonts w:ascii="Tahoma" w:hAnsi="Tahoma" w:cs="Tahoma"/>
                <w:sz w:val="20"/>
                <w:szCs w:val="20"/>
              </w:rPr>
            </w:pPr>
            <w:r w:rsidRPr="00556E04">
              <w:rPr>
                <w:rFonts w:ascii="Tahoma" w:hAnsi="Tahoma" w:cs="Tahoma"/>
                <w:sz w:val="20"/>
                <w:szCs w:val="20"/>
              </w:rPr>
              <w:t>1/10/2020 al 31/10/2020</w:t>
            </w:r>
          </w:p>
        </w:tc>
      </w:tr>
      <w:tr w:rsidR="00556E04" w:rsidRPr="00556E04" w14:paraId="7CC79E79" w14:textId="77777777" w:rsidTr="00E5024F">
        <w:trPr>
          <w:trHeight w:val="1455"/>
        </w:trPr>
        <w:tc>
          <w:tcPr>
            <w:tcW w:w="1969" w:type="dxa"/>
            <w:tcBorders>
              <w:top w:val="single" w:sz="4" w:space="0" w:color="FFC000"/>
              <w:left w:val="single" w:sz="4" w:space="0" w:color="FFC000"/>
              <w:bottom w:val="single" w:sz="4" w:space="0" w:color="FFC000"/>
              <w:right w:val="single" w:sz="4" w:space="0" w:color="FFC000"/>
            </w:tcBorders>
            <w:hideMark/>
          </w:tcPr>
          <w:p w14:paraId="6FFC4BB3" w14:textId="77777777" w:rsidR="00556E04" w:rsidRPr="00556E04" w:rsidRDefault="00556E04">
            <w:pPr>
              <w:rPr>
                <w:rFonts w:ascii="Tahoma" w:hAnsi="Tahoma" w:cs="Tahoma"/>
                <w:sz w:val="20"/>
                <w:szCs w:val="20"/>
              </w:rPr>
            </w:pPr>
            <w:r w:rsidRPr="00556E04">
              <w:rPr>
                <w:rFonts w:ascii="Tahoma" w:hAnsi="Tahoma" w:cs="Tahoma"/>
                <w:sz w:val="20"/>
                <w:szCs w:val="20"/>
              </w:rPr>
              <w:t>4. Criterio diferencial de accesibilidad</w:t>
            </w:r>
          </w:p>
        </w:tc>
        <w:tc>
          <w:tcPr>
            <w:tcW w:w="726" w:type="dxa"/>
            <w:tcBorders>
              <w:top w:val="single" w:sz="4" w:space="0" w:color="FFC000"/>
              <w:left w:val="single" w:sz="4" w:space="0" w:color="FFC000"/>
              <w:bottom w:val="single" w:sz="4" w:space="0" w:color="FFC000"/>
              <w:right w:val="single" w:sz="4" w:space="0" w:color="FFC000"/>
            </w:tcBorders>
            <w:hideMark/>
          </w:tcPr>
          <w:p w14:paraId="3CF11142" w14:textId="77777777" w:rsidR="00556E04" w:rsidRPr="00556E04" w:rsidRDefault="00556E04" w:rsidP="00556E04">
            <w:pPr>
              <w:rPr>
                <w:rFonts w:ascii="Tahoma" w:hAnsi="Tahoma" w:cs="Tahoma"/>
                <w:sz w:val="20"/>
                <w:szCs w:val="20"/>
              </w:rPr>
            </w:pPr>
            <w:r w:rsidRPr="00556E04">
              <w:rPr>
                <w:rFonts w:ascii="Tahoma" w:hAnsi="Tahoma" w:cs="Tahoma"/>
                <w:sz w:val="20"/>
                <w:szCs w:val="20"/>
              </w:rPr>
              <w:t>4.1.</w:t>
            </w:r>
          </w:p>
        </w:tc>
        <w:tc>
          <w:tcPr>
            <w:tcW w:w="2086" w:type="dxa"/>
            <w:tcBorders>
              <w:top w:val="single" w:sz="4" w:space="0" w:color="FFC000"/>
              <w:left w:val="single" w:sz="4" w:space="0" w:color="FFC000"/>
              <w:bottom w:val="single" w:sz="4" w:space="0" w:color="FFC000"/>
              <w:right w:val="single" w:sz="4" w:space="0" w:color="FFC000"/>
            </w:tcBorders>
            <w:hideMark/>
          </w:tcPr>
          <w:p w14:paraId="072FD4F1" w14:textId="77777777" w:rsidR="00556E04" w:rsidRPr="00556E04" w:rsidRDefault="00556E04">
            <w:pPr>
              <w:rPr>
                <w:rFonts w:ascii="Tahoma" w:hAnsi="Tahoma" w:cs="Tahoma"/>
                <w:sz w:val="20"/>
                <w:szCs w:val="20"/>
              </w:rPr>
            </w:pPr>
            <w:r w:rsidRPr="00556E04">
              <w:rPr>
                <w:rFonts w:ascii="Tahoma" w:hAnsi="Tahoma" w:cs="Tahoma"/>
                <w:sz w:val="20"/>
                <w:szCs w:val="20"/>
              </w:rPr>
              <w:t xml:space="preserve">Realizar talleres de socialización del marco normativo y regulatorio de los criterios diferenciales para la vigilancia de prestadores en áreas rurales </w:t>
            </w:r>
          </w:p>
        </w:tc>
        <w:tc>
          <w:tcPr>
            <w:tcW w:w="2482" w:type="dxa"/>
            <w:tcBorders>
              <w:top w:val="single" w:sz="4" w:space="0" w:color="FFC000"/>
              <w:left w:val="single" w:sz="4" w:space="0" w:color="FFC000"/>
              <w:bottom w:val="single" w:sz="4" w:space="0" w:color="FFC000"/>
              <w:right w:val="single" w:sz="4" w:space="0" w:color="FFC000"/>
            </w:tcBorders>
            <w:hideMark/>
          </w:tcPr>
          <w:p w14:paraId="5108CB5C" w14:textId="77777777" w:rsidR="00556E04" w:rsidRPr="00556E04" w:rsidRDefault="00556E04" w:rsidP="00556E04">
            <w:pPr>
              <w:rPr>
                <w:rFonts w:ascii="Tahoma" w:hAnsi="Tahoma" w:cs="Tahoma"/>
                <w:sz w:val="20"/>
                <w:szCs w:val="20"/>
              </w:rPr>
            </w:pPr>
            <w:r w:rsidRPr="00556E04">
              <w:rPr>
                <w:rFonts w:ascii="Tahoma" w:hAnsi="Tahoma" w:cs="Tahoma"/>
                <w:sz w:val="20"/>
                <w:szCs w:val="20"/>
              </w:rPr>
              <w:t>Superintendencia Delegada para Acueducto, Alcantarillado y Aseo</w:t>
            </w:r>
          </w:p>
        </w:tc>
        <w:tc>
          <w:tcPr>
            <w:tcW w:w="1565" w:type="dxa"/>
            <w:tcBorders>
              <w:top w:val="single" w:sz="4" w:space="0" w:color="FFC000"/>
              <w:left w:val="single" w:sz="4" w:space="0" w:color="FFC000"/>
              <w:bottom w:val="single" w:sz="4" w:space="0" w:color="FFC000"/>
              <w:right w:val="single" w:sz="4" w:space="0" w:color="FFC000"/>
            </w:tcBorders>
            <w:hideMark/>
          </w:tcPr>
          <w:p w14:paraId="596E6FE6" w14:textId="77777777" w:rsidR="00556E04" w:rsidRPr="00556E04" w:rsidRDefault="00556E04" w:rsidP="00556E04">
            <w:pPr>
              <w:rPr>
                <w:rFonts w:ascii="Tahoma" w:hAnsi="Tahoma" w:cs="Tahoma"/>
                <w:sz w:val="20"/>
                <w:szCs w:val="20"/>
              </w:rPr>
            </w:pPr>
            <w:r w:rsidRPr="00556E04">
              <w:rPr>
                <w:rFonts w:ascii="Tahoma" w:hAnsi="Tahoma" w:cs="Tahoma"/>
                <w:sz w:val="20"/>
                <w:szCs w:val="20"/>
              </w:rPr>
              <w:t>01/06/2020 al 31/12/2020</w:t>
            </w:r>
          </w:p>
        </w:tc>
      </w:tr>
      <w:tr w:rsidR="00556E04" w:rsidRPr="00556E04" w14:paraId="0099913A" w14:textId="77777777" w:rsidTr="00E5024F">
        <w:trPr>
          <w:trHeight w:val="1950"/>
        </w:trPr>
        <w:tc>
          <w:tcPr>
            <w:tcW w:w="1969" w:type="dxa"/>
            <w:tcBorders>
              <w:top w:val="single" w:sz="4" w:space="0" w:color="FFC000"/>
              <w:left w:val="single" w:sz="4" w:space="0" w:color="FFC000"/>
              <w:bottom w:val="single" w:sz="4" w:space="0" w:color="FFC000"/>
              <w:right w:val="single" w:sz="4" w:space="0" w:color="FFC000"/>
            </w:tcBorders>
            <w:hideMark/>
          </w:tcPr>
          <w:p w14:paraId="11177295" w14:textId="77777777" w:rsidR="00556E04" w:rsidRPr="00556E04" w:rsidRDefault="00556E04">
            <w:pPr>
              <w:rPr>
                <w:rFonts w:ascii="Tahoma" w:hAnsi="Tahoma" w:cs="Tahoma"/>
                <w:sz w:val="20"/>
                <w:szCs w:val="20"/>
              </w:rPr>
            </w:pPr>
            <w:r w:rsidRPr="00556E04">
              <w:rPr>
                <w:rFonts w:ascii="Tahoma" w:hAnsi="Tahoma" w:cs="Tahoma"/>
                <w:sz w:val="20"/>
                <w:szCs w:val="20"/>
              </w:rPr>
              <w:t xml:space="preserve">5. Monitoreo de la matriz de cumplimiento de la Ley de Transparencia y Acceso a la Información </w:t>
            </w:r>
          </w:p>
        </w:tc>
        <w:tc>
          <w:tcPr>
            <w:tcW w:w="726" w:type="dxa"/>
            <w:tcBorders>
              <w:top w:val="single" w:sz="4" w:space="0" w:color="FFC000"/>
              <w:left w:val="single" w:sz="4" w:space="0" w:color="FFC000"/>
              <w:bottom w:val="single" w:sz="4" w:space="0" w:color="FFC000"/>
              <w:right w:val="single" w:sz="4" w:space="0" w:color="FFC000"/>
            </w:tcBorders>
            <w:hideMark/>
          </w:tcPr>
          <w:p w14:paraId="4B9383E3" w14:textId="77777777" w:rsidR="00556E04" w:rsidRPr="00556E04" w:rsidRDefault="00556E04" w:rsidP="00556E04">
            <w:pPr>
              <w:rPr>
                <w:rFonts w:ascii="Tahoma" w:hAnsi="Tahoma" w:cs="Tahoma"/>
                <w:sz w:val="20"/>
                <w:szCs w:val="20"/>
              </w:rPr>
            </w:pPr>
            <w:r w:rsidRPr="00556E04">
              <w:rPr>
                <w:rFonts w:ascii="Tahoma" w:hAnsi="Tahoma" w:cs="Tahoma"/>
                <w:sz w:val="20"/>
                <w:szCs w:val="20"/>
              </w:rPr>
              <w:t>5.1</w:t>
            </w:r>
          </w:p>
        </w:tc>
        <w:tc>
          <w:tcPr>
            <w:tcW w:w="2086" w:type="dxa"/>
            <w:tcBorders>
              <w:top w:val="single" w:sz="4" w:space="0" w:color="FFC000"/>
              <w:left w:val="single" w:sz="4" w:space="0" w:color="FFC000"/>
              <w:bottom w:val="single" w:sz="4" w:space="0" w:color="FFC000"/>
              <w:right w:val="single" w:sz="4" w:space="0" w:color="FFC000"/>
            </w:tcBorders>
            <w:hideMark/>
          </w:tcPr>
          <w:p w14:paraId="7537796C" w14:textId="2B409835" w:rsidR="00556E04" w:rsidRPr="00556E04" w:rsidRDefault="00556E04">
            <w:pPr>
              <w:rPr>
                <w:rFonts w:ascii="Tahoma" w:hAnsi="Tahoma" w:cs="Tahoma"/>
                <w:sz w:val="20"/>
                <w:szCs w:val="20"/>
              </w:rPr>
            </w:pPr>
            <w:r w:rsidRPr="00556E04">
              <w:rPr>
                <w:rFonts w:ascii="Tahoma" w:hAnsi="Tahoma" w:cs="Tahoma"/>
                <w:sz w:val="20"/>
                <w:szCs w:val="20"/>
              </w:rPr>
              <w:t xml:space="preserve">Hacer seguimiento al indicador:  Disponibilidad y </w:t>
            </w:r>
            <w:r w:rsidR="00627DF1" w:rsidRPr="00556E04">
              <w:rPr>
                <w:rFonts w:ascii="Tahoma" w:hAnsi="Tahoma" w:cs="Tahoma"/>
                <w:sz w:val="20"/>
                <w:szCs w:val="20"/>
              </w:rPr>
              <w:t>actualización</w:t>
            </w:r>
            <w:r w:rsidRPr="00556E04">
              <w:rPr>
                <w:rFonts w:ascii="Tahoma" w:hAnsi="Tahoma" w:cs="Tahoma"/>
                <w:sz w:val="20"/>
                <w:szCs w:val="20"/>
              </w:rPr>
              <w:t xml:space="preserve"> de </w:t>
            </w:r>
            <w:r w:rsidR="00627DF1" w:rsidRPr="00556E04">
              <w:rPr>
                <w:rFonts w:ascii="Tahoma" w:hAnsi="Tahoma" w:cs="Tahoma"/>
                <w:sz w:val="20"/>
                <w:szCs w:val="20"/>
              </w:rPr>
              <w:t>ítems</w:t>
            </w:r>
            <w:r w:rsidRPr="00556E04">
              <w:rPr>
                <w:rFonts w:ascii="Tahoma" w:hAnsi="Tahoma" w:cs="Tahoma"/>
                <w:sz w:val="20"/>
                <w:szCs w:val="20"/>
              </w:rPr>
              <w:t xml:space="preserve"> del módulo de </w:t>
            </w:r>
            <w:r w:rsidR="00627DF1" w:rsidRPr="00556E04">
              <w:rPr>
                <w:rFonts w:ascii="Tahoma" w:hAnsi="Tahoma" w:cs="Tahoma"/>
                <w:sz w:val="20"/>
                <w:szCs w:val="20"/>
              </w:rPr>
              <w:t>transparencia</w:t>
            </w:r>
            <w:r w:rsidRPr="00556E04">
              <w:rPr>
                <w:rFonts w:ascii="Tahoma" w:hAnsi="Tahoma" w:cs="Tahoma"/>
                <w:sz w:val="20"/>
                <w:szCs w:val="20"/>
              </w:rPr>
              <w:t xml:space="preserve"> del </w:t>
            </w:r>
            <w:r w:rsidR="00627DF1" w:rsidRPr="00556E04">
              <w:rPr>
                <w:rFonts w:ascii="Tahoma" w:hAnsi="Tahoma" w:cs="Tahoma"/>
                <w:sz w:val="20"/>
                <w:szCs w:val="20"/>
              </w:rPr>
              <w:t>portal</w:t>
            </w:r>
            <w:r w:rsidRPr="00556E04">
              <w:rPr>
                <w:rFonts w:ascii="Tahoma" w:hAnsi="Tahoma" w:cs="Tahoma"/>
                <w:sz w:val="20"/>
                <w:szCs w:val="20"/>
              </w:rPr>
              <w:t xml:space="preserve"> web (Cobertura en la publicación de la información mínima de la Ley 1712 de 2014 y Decreto 103 de 2015)</w:t>
            </w:r>
          </w:p>
        </w:tc>
        <w:tc>
          <w:tcPr>
            <w:tcW w:w="2482" w:type="dxa"/>
            <w:tcBorders>
              <w:top w:val="single" w:sz="4" w:space="0" w:color="FFC000"/>
              <w:left w:val="single" w:sz="4" w:space="0" w:color="FFC000"/>
              <w:bottom w:val="single" w:sz="4" w:space="0" w:color="FFC000"/>
              <w:right w:val="single" w:sz="4" w:space="0" w:color="FFC000"/>
            </w:tcBorders>
            <w:hideMark/>
          </w:tcPr>
          <w:p w14:paraId="6C3A1BE4" w14:textId="77777777" w:rsidR="00556E04" w:rsidRPr="00556E04" w:rsidRDefault="00556E04" w:rsidP="00556E04">
            <w:pPr>
              <w:rPr>
                <w:rFonts w:ascii="Tahoma" w:hAnsi="Tahoma" w:cs="Tahoma"/>
                <w:sz w:val="20"/>
                <w:szCs w:val="20"/>
              </w:rPr>
            </w:pPr>
            <w:r w:rsidRPr="00556E04">
              <w:rPr>
                <w:rFonts w:ascii="Tahoma" w:hAnsi="Tahoma" w:cs="Tahoma"/>
                <w:sz w:val="20"/>
                <w:szCs w:val="20"/>
              </w:rPr>
              <w:t>Oficina Asesora de Planeación</w:t>
            </w:r>
          </w:p>
        </w:tc>
        <w:tc>
          <w:tcPr>
            <w:tcW w:w="1565" w:type="dxa"/>
            <w:tcBorders>
              <w:top w:val="single" w:sz="4" w:space="0" w:color="FFC000"/>
              <w:left w:val="single" w:sz="4" w:space="0" w:color="FFC000"/>
              <w:bottom w:val="single" w:sz="4" w:space="0" w:color="FFC000"/>
              <w:right w:val="single" w:sz="4" w:space="0" w:color="FFC000"/>
            </w:tcBorders>
            <w:hideMark/>
          </w:tcPr>
          <w:p w14:paraId="0C4CFD2E" w14:textId="0EEC116B" w:rsidR="00556E04" w:rsidRPr="00556E04" w:rsidRDefault="00627DF1" w:rsidP="00556E04">
            <w:pPr>
              <w:rPr>
                <w:rFonts w:ascii="Tahoma" w:hAnsi="Tahoma" w:cs="Tahoma"/>
                <w:sz w:val="20"/>
                <w:szCs w:val="20"/>
              </w:rPr>
            </w:pPr>
            <w:r w:rsidRPr="00556E04">
              <w:rPr>
                <w:rFonts w:ascii="Tahoma" w:hAnsi="Tahoma" w:cs="Tahoma"/>
                <w:sz w:val="20"/>
                <w:szCs w:val="20"/>
              </w:rPr>
              <w:t>Medición</w:t>
            </w:r>
            <w:r w:rsidR="00556E04" w:rsidRPr="00556E04">
              <w:rPr>
                <w:rFonts w:ascii="Tahoma" w:hAnsi="Tahoma" w:cs="Tahoma"/>
                <w:sz w:val="20"/>
                <w:szCs w:val="20"/>
              </w:rPr>
              <w:t xml:space="preserve"> trimestral</w:t>
            </w:r>
          </w:p>
        </w:tc>
      </w:tr>
    </w:tbl>
    <w:p w14:paraId="4F28B642" w14:textId="77777777" w:rsidR="00E5024F" w:rsidRPr="00E5024F" w:rsidRDefault="00E5024F" w:rsidP="00E5024F">
      <w:pPr>
        <w:jc w:val="both"/>
        <w:rPr>
          <w:rFonts w:ascii="Tahoma" w:hAnsi="Tahoma" w:cs="Tahoma"/>
          <w:sz w:val="16"/>
          <w:szCs w:val="16"/>
          <w:lang w:val="es-ES"/>
        </w:rPr>
      </w:pPr>
      <w:r w:rsidRPr="00E5024F">
        <w:rPr>
          <w:rFonts w:ascii="Tahoma" w:hAnsi="Tahoma" w:cs="Tahoma"/>
          <w:sz w:val="16"/>
          <w:szCs w:val="16"/>
          <w:lang w:val="es-ES"/>
        </w:rPr>
        <w:t>*Actividad incluida</w:t>
      </w:r>
    </w:p>
    <w:p w14:paraId="6D4E4891" w14:textId="2BDBF9A1" w:rsidR="00556E04" w:rsidRDefault="00556E04" w:rsidP="004E4B84">
      <w:pPr>
        <w:rPr>
          <w:rFonts w:ascii="Tahoma" w:hAnsi="Tahoma" w:cs="Tahoma"/>
        </w:rPr>
      </w:pPr>
    </w:p>
    <w:p w14:paraId="091854A4" w14:textId="0573BAF3" w:rsidR="008E4696" w:rsidRDefault="008E4696" w:rsidP="008E4696">
      <w:pPr>
        <w:pStyle w:val="Ttulo1"/>
        <w:rPr>
          <w:rFonts w:ascii="Tahoma" w:hAnsi="Tahoma" w:cs="Tahoma"/>
          <w:b/>
          <w:sz w:val="24"/>
        </w:rPr>
      </w:pPr>
      <w:bookmarkStart w:id="6" w:name="_Toc31294411"/>
      <w:r w:rsidRPr="008E4696">
        <w:rPr>
          <w:rFonts w:ascii="Tahoma" w:hAnsi="Tahoma" w:cs="Tahoma"/>
          <w:b/>
          <w:sz w:val="24"/>
        </w:rPr>
        <w:lastRenderedPageBreak/>
        <w:t>Iniciativas adicionales</w:t>
      </w:r>
      <w:bookmarkEnd w:id="6"/>
    </w:p>
    <w:p w14:paraId="2785C748" w14:textId="77777777" w:rsidR="008E4696" w:rsidRDefault="008E4696" w:rsidP="008E4696"/>
    <w:p w14:paraId="51E7B8E2" w14:textId="77777777" w:rsidR="008E4696" w:rsidRPr="008E4696" w:rsidRDefault="008E4696" w:rsidP="008E4696">
      <w:pPr>
        <w:jc w:val="both"/>
        <w:rPr>
          <w:rFonts w:ascii="Tahoma" w:hAnsi="Tahoma" w:cs="Tahoma"/>
          <w:sz w:val="22"/>
          <w:szCs w:val="22"/>
          <w:lang w:val="es-ES"/>
        </w:rPr>
      </w:pPr>
      <w:r w:rsidRPr="008E4696">
        <w:rPr>
          <w:rFonts w:ascii="Tahoma" w:hAnsi="Tahoma" w:cs="Tahoma"/>
          <w:sz w:val="22"/>
          <w:szCs w:val="22"/>
          <w:lang w:val="es-ES"/>
        </w:rPr>
        <w:t xml:space="preserve">Por otra parte, con el propósito de robustecer la lucha contra la corrupción, la Superservicios establece actividades encaminadas al fomento de la integridad, la promoción de la participación ciudadana y facilitar la presentación de denuncias y consultas éticas por parte de ciudadanos y colaboradores. </w:t>
      </w:r>
    </w:p>
    <w:p w14:paraId="41ACA85E" w14:textId="77777777" w:rsidR="008E4696" w:rsidRPr="008E4696" w:rsidRDefault="008E4696" w:rsidP="008E4696">
      <w:pPr>
        <w:jc w:val="both"/>
        <w:rPr>
          <w:rFonts w:ascii="Tahoma" w:hAnsi="Tahoma" w:cs="Tahoma"/>
          <w:sz w:val="22"/>
          <w:szCs w:val="22"/>
          <w:lang w:val="es-ES"/>
        </w:rPr>
      </w:pPr>
    </w:p>
    <w:p w14:paraId="17C3F811" w14:textId="18A610A9" w:rsidR="008E4696" w:rsidRPr="008E4696" w:rsidRDefault="00AE0F93" w:rsidP="008E4696">
      <w:pPr>
        <w:jc w:val="both"/>
        <w:rPr>
          <w:rFonts w:ascii="Tahoma" w:hAnsi="Tahoma" w:cs="Tahoma"/>
          <w:sz w:val="22"/>
          <w:szCs w:val="22"/>
          <w:lang w:val="es-ES"/>
        </w:rPr>
      </w:pPr>
      <w:r>
        <w:rPr>
          <w:rFonts w:ascii="Tahoma" w:hAnsi="Tahoma" w:cs="Tahoma"/>
          <w:sz w:val="22"/>
          <w:szCs w:val="22"/>
          <w:lang w:val="es-ES"/>
        </w:rPr>
        <w:t>En particular</w:t>
      </w:r>
      <w:r w:rsidR="008E4696" w:rsidRPr="008E4696">
        <w:rPr>
          <w:rFonts w:ascii="Tahoma" w:hAnsi="Tahoma" w:cs="Tahoma"/>
          <w:sz w:val="22"/>
          <w:szCs w:val="22"/>
          <w:lang w:val="es-ES"/>
        </w:rPr>
        <w:t>, la entidad incluye en el capítulo de iniciativas adicionales del Plan Anticorrupción y de Atención al Ciudadano actividades en los siguientes subcomponentes:</w:t>
      </w:r>
    </w:p>
    <w:p w14:paraId="54105674" w14:textId="77777777" w:rsidR="008E4696" w:rsidRPr="008E4696" w:rsidRDefault="008E4696" w:rsidP="008E4696">
      <w:pPr>
        <w:jc w:val="both"/>
        <w:rPr>
          <w:rFonts w:ascii="Tahoma" w:hAnsi="Tahoma" w:cs="Tahoma"/>
          <w:sz w:val="22"/>
          <w:szCs w:val="22"/>
          <w:lang w:val="es-ES"/>
        </w:rPr>
      </w:pPr>
    </w:p>
    <w:p w14:paraId="11D1756A" w14:textId="77777777" w:rsidR="008E4696" w:rsidRPr="008E4696" w:rsidRDefault="008E4696" w:rsidP="008E4696">
      <w:pPr>
        <w:pStyle w:val="Prrafodelista"/>
        <w:numPr>
          <w:ilvl w:val="0"/>
          <w:numId w:val="9"/>
        </w:numPr>
        <w:jc w:val="both"/>
        <w:rPr>
          <w:rFonts w:ascii="Tahoma" w:hAnsi="Tahoma" w:cs="Tahoma"/>
          <w:sz w:val="22"/>
          <w:szCs w:val="22"/>
          <w:lang w:val="es-ES"/>
        </w:rPr>
      </w:pPr>
      <w:r w:rsidRPr="008E4696">
        <w:rPr>
          <w:rFonts w:ascii="Tahoma" w:hAnsi="Tahoma" w:cs="Tahoma"/>
          <w:sz w:val="22"/>
          <w:szCs w:val="22"/>
          <w:lang w:val="es-ES"/>
        </w:rPr>
        <w:t xml:space="preserve">Política de gestión de integridad: con el propósito de superar las brechas identificadas en la implementación da la política, desde la vigencia 2019 se comenzó a trabajar en el fortalecimiento e interiorización de los valores institucionales (transparencia, lealtad, honestidad, diligencia, justicia, respeto y compromiso). </w:t>
      </w:r>
    </w:p>
    <w:p w14:paraId="2B920BBF" w14:textId="77777777" w:rsidR="008E4696" w:rsidRPr="008E4696" w:rsidRDefault="008E4696" w:rsidP="008E4696">
      <w:pPr>
        <w:pStyle w:val="Prrafodelista"/>
        <w:jc w:val="both"/>
        <w:rPr>
          <w:rFonts w:ascii="Tahoma" w:hAnsi="Tahoma" w:cs="Tahoma"/>
          <w:sz w:val="22"/>
          <w:szCs w:val="22"/>
          <w:lang w:val="es-ES"/>
        </w:rPr>
      </w:pPr>
    </w:p>
    <w:p w14:paraId="1CD9669F" w14:textId="71C40178" w:rsidR="008E4696" w:rsidRPr="008E4696" w:rsidRDefault="008E4696" w:rsidP="008E4696">
      <w:pPr>
        <w:pStyle w:val="Prrafodelista"/>
        <w:jc w:val="both"/>
        <w:rPr>
          <w:rFonts w:ascii="Tahoma" w:hAnsi="Tahoma" w:cs="Tahoma"/>
          <w:sz w:val="22"/>
          <w:szCs w:val="22"/>
          <w:lang w:val="es-ES"/>
        </w:rPr>
      </w:pPr>
      <w:r w:rsidRPr="008E4696">
        <w:rPr>
          <w:rFonts w:ascii="Tahoma" w:hAnsi="Tahoma" w:cs="Tahoma"/>
          <w:sz w:val="22"/>
          <w:szCs w:val="22"/>
          <w:lang w:val="es-ES"/>
        </w:rPr>
        <w:t xml:space="preserve">Siguiendo los lineamientos establecidos por el DAFP en la </w:t>
      </w:r>
      <w:r w:rsidRPr="008E4696">
        <w:rPr>
          <w:rFonts w:ascii="Tahoma" w:hAnsi="Tahoma" w:cs="Tahoma"/>
          <w:i/>
          <w:sz w:val="22"/>
          <w:szCs w:val="22"/>
          <w:lang w:val="es-ES"/>
        </w:rPr>
        <w:t>Caja de herramientas</w:t>
      </w:r>
      <w:r w:rsidRPr="008E4696">
        <w:rPr>
          <w:rFonts w:ascii="Tahoma" w:hAnsi="Tahoma" w:cs="Tahoma"/>
          <w:sz w:val="22"/>
          <w:szCs w:val="22"/>
          <w:lang w:val="es-ES"/>
        </w:rPr>
        <w:t xml:space="preserve"> -</w:t>
      </w:r>
      <w:r w:rsidRPr="008E4696">
        <w:rPr>
          <w:rFonts w:ascii="Tahoma" w:hAnsi="Tahoma" w:cs="Tahoma"/>
          <w:i/>
          <w:sz w:val="22"/>
          <w:szCs w:val="22"/>
          <w:lang w:val="es-ES"/>
        </w:rPr>
        <w:t>Valores del servicio público,</w:t>
      </w:r>
      <w:r w:rsidRPr="008E4696">
        <w:rPr>
          <w:rFonts w:ascii="Tahoma" w:hAnsi="Tahoma" w:cs="Tahoma"/>
          <w:sz w:val="22"/>
          <w:szCs w:val="22"/>
          <w:lang w:val="es-ES"/>
        </w:rPr>
        <w:t xml:space="preserve"> y de acuerdo con los resultados obtenidos en el análisis de brechas de la política de gestión de integridad, se diseñará un plan de trabajo para la vigencia 2020, en el que se especifiquen actividades para la activación, el fomento, la ejemplificación y el compromiso de los valores con los colaboradores de la entidad. </w:t>
      </w:r>
    </w:p>
    <w:p w14:paraId="5B429922" w14:textId="77777777" w:rsidR="008E4696" w:rsidRPr="008E4696" w:rsidRDefault="008E4696" w:rsidP="008E4696">
      <w:pPr>
        <w:pStyle w:val="Prrafodelista"/>
        <w:jc w:val="both"/>
        <w:rPr>
          <w:rFonts w:ascii="Tahoma" w:hAnsi="Tahoma" w:cs="Tahoma"/>
          <w:sz w:val="22"/>
          <w:szCs w:val="22"/>
          <w:lang w:val="es-ES"/>
        </w:rPr>
      </w:pPr>
      <w:r w:rsidRPr="008E4696">
        <w:rPr>
          <w:rFonts w:ascii="Tahoma" w:hAnsi="Tahoma" w:cs="Tahoma"/>
          <w:sz w:val="22"/>
          <w:szCs w:val="22"/>
          <w:lang w:val="es-ES"/>
        </w:rPr>
        <w:t xml:space="preserve"> </w:t>
      </w:r>
    </w:p>
    <w:p w14:paraId="24F9901C" w14:textId="6F4497D9" w:rsidR="008E4696" w:rsidRPr="008E4696" w:rsidRDefault="008E4696" w:rsidP="008E4696">
      <w:pPr>
        <w:pStyle w:val="Prrafodelista"/>
        <w:numPr>
          <w:ilvl w:val="0"/>
          <w:numId w:val="9"/>
        </w:numPr>
        <w:jc w:val="both"/>
        <w:rPr>
          <w:rFonts w:ascii="Tahoma" w:hAnsi="Tahoma" w:cs="Tahoma"/>
          <w:sz w:val="22"/>
          <w:szCs w:val="22"/>
          <w:lang w:val="es-ES"/>
        </w:rPr>
      </w:pPr>
      <w:r w:rsidRPr="008E4696">
        <w:rPr>
          <w:rFonts w:ascii="Tahoma" w:hAnsi="Tahoma" w:cs="Tahoma"/>
          <w:sz w:val="22"/>
          <w:szCs w:val="22"/>
          <w:lang w:val="es-ES"/>
        </w:rPr>
        <w:t>Sistema de Gestión Antisoborno: la Superservicios tiene como prioridad iniciar la implementación de este sistema y convertirse en un referente en el sector. El Sistema de Gestión Antisoborno define (i) medidas para evitar prácticas relacionadas con sobornos y (</w:t>
      </w:r>
      <w:proofErr w:type="spellStart"/>
      <w:r w:rsidRPr="008E4696">
        <w:rPr>
          <w:rFonts w:ascii="Tahoma" w:hAnsi="Tahoma" w:cs="Tahoma"/>
          <w:sz w:val="22"/>
          <w:szCs w:val="22"/>
          <w:lang w:val="es-ES"/>
        </w:rPr>
        <w:t>ii</w:t>
      </w:r>
      <w:proofErr w:type="spellEnd"/>
      <w:r w:rsidRPr="008E4696">
        <w:rPr>
          <w:rFonts w:ascii="Tahoma" w:hAnsi="Tahoma" w:cs="Tahoma"/>
          <w:sz w:val="22"/>
          <w:szCs w:val="22"/>
          <w:lang w:val="es-ES"/>
        </w:rPr>
        <w:t xml:space="preserve">) requisitos para implementar, mantener y mejorar un programa de cumplimiento contra el soborno. </w:t>
      </w:r>
    </w:p>
    <w:p w14:paraId="151A4516" w14:textId="77777777" w:rsidR="008E4696" w:rsidRPr="008E4696" w:rsidRDefault="008E4696" w:rsidP="008E4696">
      <w:pPr>
        <w:pStyle w:val="Prrafodelista"/>
        <w:jc w:val="both"/>
        <w:rPr>
          <w:rFonts w:ascii="Tahoma" w:hAnsi="Tahoma" w:cs="Tahoma"/>
          <w:sz w:val="22"/>
          <w:szCs w:val="22"/>
          <w:lang w:val="es-ES"/>
        </w:rPr>
      </w:pPr>
    </w:p>
    <w:p w14:paraId="2BD91856" w14:textId="77777777" w:rsidR="008E4696" w:rsidRPr="008E4696" w:rsidRDefault="008E4696" w:rsidP="008E4696">
      <w:pPr>
        <w:pStyle w:val="Prrafodelista"/>
        <w:numPr>
          <w:ilvl w:val="0"/>
          <w:numId w:val="9"/>
        </w:numPr>
        <w:jc w:val="both"/>
        <w:rPr>
          <w:rFonts w:ascii="Tahoma" w:hAnsi="Tahoma" w:cs="Tahoma"/>
          <w:sz w:val="22"/>
          <w:szCs w:val="22"/>
          <w:lang w:val="es-ES"/>
        </w:rPr>
      </w:pPr>
      <w:r w:rsidRPr="008E4696">
        <w:rPr>
          <w:rFonts w:ascii="Tahoma" w:hAnsi="Tahoma" w:cs="Tahoma"/>
          <w:sz w:val="22"/>
          <w:szCs w:val="22"/>
          <w:lang w:val="es-ES"/>
        </w:rPr>
        <w:t>Política de gestión de transparencia y de acceso a la información pública: durante la vigencia 2019 la Superservicios identificó brechas en la implementación de la política y diseñó un plan de trabajo que permitirá solventarlas en el mediano plazo. En ese contexto, desde el Despacho de la Superintendente se hará seguimiento al plan de trabajo en el marco de reuniones periódicas del equipo de trabajo temático creado por la Resolución SSPD -20191000011535 de 2019.</w:t>
      </w:r>
    </w:p>
    <w:p w14:paraId="42876FB0" w14:textId="77777777" w:rsidR="008E4696" w:rsidRPr="008E4696" w:rsidRDefault="008E4696" w:rsidP="008E4696">
      <w:pPr>
        <w:jc w:val="both"/>
        <w:rPr>
          <w:rFonts w:ascii="Tahoma" w:hAnsi="Tahoma" w:cs="Tahoma"/>
          <w:sz w:val="22"/>
          <w:szCs w:val="22"/>
          <w:lang w:val="es-ES"/>
        </w:rPr>
      </w:pPr>
    </w:p>
    <w:p w14:paraId="33D1CDE1" w14:textId="43F45354" w:rsidR="003F0855" w:rsidRPr="00934ABF" w:rsidRDefault="008E4696" w:rsidP="00934ABF">
      <w:pPr>
        <w:pStyle w:val="Prrafodelista"/>
        <w:numPr>
          <w:ilvl w:val="0"/>
          <w:numId w:val="9"/>
        </w:numPr>
        <w:jc w:val="both"/>
        <w:rPr>
          <w:rFonts w:ascii="Tahoma" w:hAnsi="Tahoma" w:cs="Tahoma"/>
          <w:sz w:val="22"/>
          <w:szCs w:val="22"/>
          <w:lang w:val="es-ES"/>
        </w:rPr>
      </w:pPr>
      <w:r w:rsidRPr="003F0855">
        <w:rPr>
          <w:rFonts w:ascii="Tahoma" w:hAnsi="Tahoma" w:cs="Tahoma"/>
          <w:sz w:val="22"/>
          <w:szCs w:val="22"/>
          <w:lang w:val="es-ES"/>
        </w:rPr>
        <w:t xml:space="preserve">Transparencia colaborativa: con el propósito de trascender las estrategias de transparencia que se han venido implementando en la Superservicios e innovar en su gestión se han priorizado, en este componente, actividades en las que de forma conjunta con grupos de interés se identifiquen temáticas, problemáticas y soluciones. </w:t>
      </w:r>
      <w:r w:rsidR="00890A6C" w:rsidRPr="003F0855">
        <w:rPr>
          <w:rFonts w:ascii="Tahoma" w:hAnsi="Tahoma" w:cs="Tahoma"/>
          <w:sz w:val="22"/>
          <w:szCs w:val="22"/>
          <w:lang w:val="es-ES"/>
        </w:rPr>
        <w:t xml:space="preserve"> </w:t>
      </w:r>
      <w:r w:rsidR="00890A6C" w:rsidRPr="00E5024F">
        <w:rPr>
          <w:rFonts w:ascii="Tahoma" w:hAnsi="Tahoma" w:cs="Tahoma"/>
          <w:sz w:val="22"/>
          <w:szCs w:val="22"/>
          <w:lang w:val="es-ES"/>
        </w:rPr>
        <w:t>Se incluye en este subcomponente</w:t>
      </w:r>
      <w:r w:rsidR="003F0855" w:rsidRPr="00E5024F">
        <w:rPr>
          <w:rFonts w:ascii="Tahoma" w:hAnsi="Tahoma" w:cs="Tahoma"/>
          <w:sz w:val="22"/>
          <w:szCs w:val="22"/>
          <w:lang w:val="es-ES"/>
        </w:rPr>
        <w:t>: la realización de</w:t>
      </w:r>
      <w:r w:rsidR="00890A6C" w:rsidRPr="00E5024F">
        <w:rPr>
          <w:rFonts w:ascii="Tahoma" w:hAnsi="Tahoma" w:cs="Tahoma"/>
          <w:sz w:val="22"/>
          <w:szCs w:val="22"/>
          <w:lang w:val="es-ES"/>
        </w:rPr>
        <w:t xml:space="preserve"> </w:t>
      </w:r>
      <w:r w:rsidR="00E5024F" w:rsidRPr="00E5024F">
        <w:rPr>
          <w:rFonts w:ascii="Tahoma" w:hAnsi="Tahoma" w:cs="Tahoma"/>
          <w:sz w:val="22"/>
          <w:szCs w:val="22"/>
          <w:lang w:val="es-ES"/>
        </w:rPr>
        <w:t>talleres, la</w:t>
      </w:r>
      <w:r w:rsidR="003F0855" w:rsidRPr="00E5024F">
        <w:rPr>
          <w:rFonts w:ascii="Tahoma" w:hAnsi="Tahoma" w:cs="Tahoma"/>
          <w:sz w:val="22"/>
          <w:szCs w:val="22"/>
          <w:lang w:val="es-ES"/>
        </w:rPr>
        <w:t xml:space="preserve"> </w:t>
      </w:r>
      <w:r w:rsidR="00890A6C" w:rsidRPr="00E5024F">
        <w:rPr>
          <w:rFonts w:ascii="Tahoma" w:hAnsi="Tahoma" w:cs="Tahoma"/>
          <w:sz w:val="22"/>
          <w:szCs w:val="22"/>
          <w:lang w:val="es-ES"/>
        </w:rPr>
        <w:t>suscripción de convenios</w:t>
      </w:r>
      <w:r w:rsidR="003F0855" w:rsidRPr="00E5024F">
        <w:rPr>
          <w:rFonts w:ascii="Tahoma" w:hAnsi="Tahoma" w:cs="Tahoma"/>
          <w:sz w:val="22"/>
          <w:szCs w:val="22"/>
          <w:lang w:val="es-ES"/>
        </w:rPr>
        <w:t xml:space="preserve"> y la ejecución de </w:t>
      </w:r>
      <w:r w:rsidR="00890A6C" w:rsidRPr="00E5024F">
        <w:rPr>
          <w:rFonts w:ascii="Tahoma" w:hAnsi="Tahoma" w:cs="Tahoma"/>
          <w:sz w:val="22"/>
          <w:szCs w:val="22"/>
          <w:lang w:val="es-ES"/>
        </w:rPr>
        <w:t>mesas de trabajo con actores del sector</w:t>
      </w:r>
      <w:r w:rsidR="003F0855" w:rsidRPr="00E5024F">
        <w:rPr>
          <w:rFonts w:ascii="Tahoma" w:hAnsi="Tahoma" w:cs="Tahoma"/>
          <w:sz w:val="22"/>
          <w:szCs w:val="22"/>
          <w:lang w:val="es-ES"/>
        </w:rPr>
        <w:t>, para de forma</w:t>
      </w:r>
      <w:r w:rsidR="00890A6C" w:rsidRPr="00E5024F">
        <w:rPr>
          <w:rFonts w:ascii="Tahoma" w:hAnsi="Tahoma" w:cs="Tahoma"/>
          <w:sz w:val="22"/>
          <w:szCs w:val="22"/>
          <w:lang w:val="es-ES"/>
        </w:rPr>
        <w:t xml:space="preserve"> conjunta </w:t>
      </w:r>
      <w:r w:rsidR="003F0855" w:rsidRPr="00E5024F">
        <w:rPr>
          <w:rFonts w:ascii="Tahoma" w:hAnsi="Tahoma" w:cs="Tahoma"/>
          <w:sz w:val="22"/>
          <w:szCs w:val="22"/>
          <w:lang w:val="es-ES"/>
        </w:rPr>
        <w:t xml:space="preserve">identificar áreas de oportunidad y </w:t>
      </w:r>
      <w:r w:rsidR="00890A6C" w:rsidRPr="00E5024F">
        <w:rPr>
          <w:rFonts w:ascii="Tahoma" w:hAnsi="Tahoma" w:cs="Tahoma"/>
          <w:sz w:val="22"/>
          <w:szCs w:val="22"/>
          <w:lang w:val="es-ES"/>
        </w:rPr>
        <w:t>mejora</w:t>
      </w:r>
      <w:r w:rsidR="003F0855" w:rsidRPr="00E5024F">
        <w:rPr>
          <w:rFonts w:ascii="Tahoma" w:hAnsi="Tahoma" w:cs="Tahoma"/>
          <w:sz w:val="22"/>
          <w:szCs w:val="22"/>
          <w:lang w:val="es-ES"/>
        </w:rPr>
        <w:t>s</w:t>
      </w:r>
      <w:r w:rsidR="00890A6C" w:rsidRPr="00E5024F">
        <w:rPr>
          <w:rFonts w:ascii="Tahoma" w:hAnsi="Tahoma" w:cs="Tahoma"/>
          <w:sz w:val="22"/>
          <w:szCs w:val="22"/>
          <w:lang w:val="es-ES"/>
        </w:rPr>
        <w:t xml:space="preserve"> </w:t>
      </w:r>
      <w:r w:rsidR="003F0855" w:rsidRPr="00E5024F">
        <w:rPr>
          <w:rFonts w:ascii="Tahoma" w:hAnsi="Tahoma" w:cs="Tahoma"/>
          <w:sz w:val="22"/>
          <w:szCs w:val="22"/>
          <w:lang w:val="es-ES"/>
        </w:rPr>
        <w:t>para fortalecer la</w:t>
      </w:r>
      <w:r w:rsidR="00890A6C" w:rsidRPr="00E5024F">
        <w:rPr>
          <w:rFonts w:ascii="Tahoma" w:hAnsi="Tahoma" w:cs="Tahoma"/>
          <w:sz w:val="22"/>
          <w:szCs w:val="22"/>
          <w:lang w:val="es-ES"/>
        </w:rPr>
        <w:t xml:space="preserve"> prestación de los </w:t>
      </w:r>
      <w:r w:rsidR="003F0855" w:rsidRPr="00E5024F">
        <w:rPr>
          <w:rFonts w:ascii="Tahoma" w:hAnsi="Tahoma" w:cs="Tahoma"/>
          <w:sz w:val="22"/>
          <w:szCs w:val="22"/>
          <w:lang w:val="es-ES"/>
        </w:rPr>
        <w:t>servicios públicos domiciliarios.</w:t>
      </w:r>
    </w:p>
    <w:p w14:paraId="688D4521" w14:textId="77777777" w:rsidR="003F0855" w:rsidRPr="00934ABF" w:rsidRDefault="003F0855" w:rsidP="00934ABF">
      <w:pPr>
        <w:jc w:val="both"/>
        <w:rPr>
          <w:rFonts w:ascii="Tahoma" w:hAnsi="Tahoma" w:cs="Tahoma"/>
          <w:sz w:val="22"/>
          <w:szCs w:val="22"/>
          <w:highlight w:val="yellow"/>
          <w:lang w:val="es-ES"/>
        </w:rPr>
      </w:pPr>
    </w:p>
    <w:p w14:paraId="616772BF" w14:textId="77777777" w:rsidR="008E4696" w:rsidRPr="003F0855" w:rsidRDefault="008E4696" w:rsidP="00934ABF">
      <w:pPr>
        <w:pStyle w:val="Prrafodelista"/>
        <w:jc w:val="both"/>
        <w:rPr>
          <w:rFonts w:ascii="Tahoma" w:hAnsi="Tahoma" w:cs="Tahoma"/>
          <w:sz w:val="22"/>
          <w:szCs w:val="22"/>
          <w:lang w:val="es-ES"/>
        </w:rPr>
      </w:pPr>
    </w:p>
    <w:p w14:paraId="7EECE704" w14:textId="64BAEA8D" w:rsidR="008E4696" w:rsidRDefault="008E4696" w:rsidP="008E4696">
      <w:pPr>
        <w:jc w:val="both"/>
        <w:rPr>
          <w:rFonts w:ascii="Tahoma" w:hAnsi="Tahoma" w:cs="Tahoma"/>
          <w:sz w:val="22"/>
          <w:szCs w:val="22"/>
          <w:lang w:val="es-ES"/>
        </w:rPr>
      </w:pPr>
      <w:r>
        <w:rPr>
          <w:rFonts w:ascii="Tahoma" w:hAnsi="Tahoma" w:cs="Tahoma"/>
          <w:sz w:val="22"/>
          <w:szCs w:val="22"/>
          <w:lang w:val="es-ES"/>
        </w:rPr>
        <w:t>En ese contexto, se definieron las siguientes actividades:</w:t>
      </w:r>
    </w:p>
    <w:tbl>
      <w:tblPr>
        <w:tblStyle w:val="Tablaconcuadrcula"/>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999"/>
        <w:gridCol w:w="556"/>
        <w:gridCol w:w="2424"/>
        <w:gridCol w:w="2194"/>
        <w:gridCol w:w="1655"/>
      </w:tblGrid>
      <w:tr w:rsidR="00AF60C4" w:rsidRPr="00AF60C4" w14:paraId="71C47B16" w14:textId="77777777" w:rsidTr="00E5024F">
        <w:trPr>
          <w:trHeight w:val="462"/>
        </w:trPr>
        <w:tc>
          <w:tcPr>
            <w:tcW w:w="882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087E5661" w14:textId="77777777" w:rsidR="00AF60C4" w:rsidRPr="00AF60C4" w:rsidRDefault="00AF60C4" w:rsidP="00AF60C4">
            <w:pPr>
              <w:jc w:val="center"/>
              <w:rPr>
                <w:rFonts w:ascii="Tahoma" w:hAnsi="Tahoma" w:cs="Tahoma"/>
                <w:b/>
                <w:bCs/>
                <w:color w:val="FFFFFF" w:themeColor="background1"/>
                <w:sz w:val="20"/>
                <w:szCs w:val="20"/>
              </w:rPr>
            </w:pPr>
            <w:r w:rsidRPr="00AF60C4">
              <w:rPr>
                <w:rFonts w:ascii="Tahoma" w:hAnsi="Tahoma" w:cs="Tahoma"/>
                <w:b/>
                <w:bCs/>
                <w:color w:val="FFFFFF" w:themeColor="background1"/>
                <w:sz w:val="20"/>
                <w:szCs w:val="20"/>
              </w:rPr>
              <w:lastRenderedPageBreak/>
              <w:t>Componente: Iniciativas adicionales</w:t>
            </w:r>
          </w:p>
        </w:tc>
      </w:tr>
      <w:tr w:rsidR="00AF60C4" w:rsidRPr="00AF60C4" w14:paraId="708B188B" w14:textId="77777777" w:rsidTr="00E5024F">
        <w:trPr>
          <w:trHeight w:val="615"/>
        </w:trPr>
        <w:tc>
          <w:tcPr>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19B2EF82" w14:textId="77777777" w:rsidR="00AF60C4" w:rsidRPr="00AF60C4" w:rsidRDefault="00AF60C4" w:rsidP="00AF60C4">
            <w:pPr>
              <w:jc w:val="center"/>
              <w:rPr>
                <w:rFonts w:ascii="Tahoma" w:hAnsi="Tahoma" w:cs="Tahoma"/>
                <w:b/>
                <w:bCs/>
                <w:color w:val="FFFFFF" w:themeColor="background1"/>
                <w:sz w:val="20"/>
                <w:szCs w:val="20"/>
              </w:rPr>
            </w:pPr>
            <w:r w:rsidRPr="00AF60C4">
              <w:rPr>
                <w:rFonts w:ascii="Tahoma" w:hAnsi="Tahoma" w:cs="Tahoma"/>
                <w:b/>
                <w:bCs/>
                <w:color w:val="FFFFFF" w:themeColor="background1"/>
                <w:sz w:val="20"/>
                <w:szCs w:val="20"/>
              </w:rPr>
              <w:t>Subcomponente</w:t>
            </w:r>
          </w:p>
        </w:tc>
        <w:tc>
          <w:tcPr>
            <w:tcW w:w="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009B1317" w14:textId="77777777" w:rsidR="00AF60C4" w:rsidRPr="00AF60C4" w:rsidRDefault="00AF60C4" w:rsidP="00AF60C4">
            <w:pPr>
              <w:jc w:val="center"/>
              <w:rPr>
                <w:rFonts w:ascii="Tahoma" w:hAnsi="Tahoma" w:cs="Tahoma"/>
                <w:b/>
                <w:bCs/>
                <w:color w:val="FFFFFF" w:themeColor="background1"/>
                <w:sz w:val="20"/>
                <w:szCs w:val="20"/>
              </w:rPr>
            </w:pPr>
            <w:proofErr w:type="spellStart"/>
            <w:r w:rsidRPr="00AF60C4">
              <w:rPr>
                <w:rFonts w:ascii="Tahoma" w:hAnsi="Tahoma" w:cs="Tahoma"/>
                <w:b/>
                <w:bCs/>
                <w:color w:val="FFFFFF" w:themeColor="background1"/>
                <w:sz w:val="20"/>
                <w:szCs w:val="20"/>
              </w:rPr>
              <w:t>Nº</w:t>
            </w:r>
            <w:proofErr w:type="spellEnd"/>
          </w:p>
        </w:tc>
        <w:tc>
          <w:tcPr>
            <w:tcW w:w="2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58380A0F" w14:textId="77777777" w:rsidR="00AF60C4" w:rsidRPr="00AF60C4" w:rsidRDefault="00AF60C4" w:rsidP="00AF60C4">
            <w:pPr>
              <w:jc w:val="center"/>
              <w:rPr>
                <w:rFonts w:ascii="Tahoma" w:hAnsi="Tahoma" w:cs="Tahoma"/>
                <w:b/>
                <w:bCs/>
                <w:color w:val="FFFFFF" w:themeColor="background1"/>
                <w:sz w:val="20"/>
                <w:szCs w:val="20"/>
              </w:rPr>
            </w:pPr>
            <w:r w:rsidRPr="00AF60C4">
              <w:rPr>
                <w:rFonts w:ascii="Tahoma" w:hAnsi="Tahoma" w:cs="Tahoma"/>
                <w:b/>
                <w:bCs/>
                <w:color w:val="FFFFFF" w:themeColor="background1"/>
                <w:sz w:val="20"/>
                <w:szCs w:val="20"/>
              </w:rPr>
              <w:t>Actividades</w:t>
            </w:r>
          </w:p>
        </w:tc>
        <w:tc>
          <w:tcPr>
            <w:tcW w:w="21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78E6BDD5" w14:textId="77777777" w:rsidR="00AF60C4" w:rsidRPr="00AF60C4" w:rsidRDefault="00AF60C4" w:rsidP="00AF60C4">
            <w:pPr>
              <w:jc w:val="center"/>
              <w:rPr>
                <w:rFonts w:ascii="Tahoma" w:hAnsi="Tahoma" w:cs="Tahoma"/>
                <w:b/>
                <w:bCs/>
                <w:color w:val="FFFFFF" w:themeColor="background1"/>
                <w:sz w:val="20"/>
                <w:szCs w:val="20"/>
              </w:rPr>
            </w:pPr>
            <w:r w:rsidRPr="00AF60C4">
              <w:rPr>
                <w:rFonts w:ascii="Tahoma" w:hAnsi="Tahoma" w:cs="Tahoma"/>
                <w:b/>
                <w:bCs/>
                <w:color w:val="FFFFFF" w:themeColor="background1"/>
                <w:sz w:val="20"/>
                <w:szCs w:val="20"/>
              </w:rPr>
              <w:t>Responsable</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C000"/>
            <w:vAlign w:val="center"/>
            <w:hideMark/>
          </w:tcPr>
          <w:p w14:paraId="470D9E9F" w14:textId="77777777" w:rsidR="00AF60C4" w:rsidRPr="00AF60C4" w:rsidRDefault="00AF60C4" w:rsidP="00AF60C4">
            <w:pPr>
              <w:jc w:val="center"/>
              <w:rPr>
                <w:rFonts w:ascii="Tahoma" w:hAnsi="Tahoma" w:cs="Tahoma"/>
                <w:b/>
                <w:bCs/>
                <w:color w:val="FFFFFF" w:themeColor="background1"/>
                <w:sz w:val="20"/>
                <w:szCs w:val="20"/>
              </w:rPr>
            </w:pPr>
            <w:r w:rsidRPr="00AF60C4">
              <w:rPr>
                <w:rFonts w:ascii="Tahoma" w:hAnsi="Tahoma" w:cs="Tahoma"/>
                <w:b/>
                <w:bCs/>
                <w:color w:val="FFFFFF" w:themeColor="background1"/>
                <w:sz w:val="20"/>
                <w:szCs w:val="20"/>
              </w:rPr>
              <w:t>Fecha programada</w:t>
            </w:r>
          </w:p>
        </w:tc>
      </w:tr>
      <w:tr w:rsidR="00AF60C4" w:rsidRPr="00AF60C4" w14:paraId="283D7043" w14:textId="77777777" w:rsidTr="00E5024F">
        <w:trPr>
          <w:trHeight w:val="1155"/>
        </w:trPr>
        <w:tc>
          <w:tcPr>
            <w:tcW w:w="1999" w:type="dxa"/>
            <w:tcBorders>
              <w:top w:val="single" w:sz="4" w:space="0" w:color="FFFFFF" w:themeColor="background1"/>
            </w:tcBorders>
            <w:vAlign w:val="center"/>
            <w:hideMark/>
          </w:tcPr>
          <w:p w14:paraId="23398415" w14:textId="77777777" w:rsidR="00AF60C4" w:rsidRPr="00AF60C4" w:rsidRDefault="00AF60C4" w:rsidP="00AF60C4">
            <w:pPr>
              <w:rPr>
                <w:rFonts w:ascii="Tahoma" w:hAnsi="Tahoma" w:cs="Tahoma"/>
                <w:sz w:val="20"/>
                <w:szCs w:val="20"/>
              </w:rPr>
            </w:pPr>
            <w:r w:rsidRPr="00AF60C4">
              <w:rPr>
                <w:rFonts w:ascii="Tahoma" w:hAnsi="Tahoma" w:cs="Tahoma"/>
                <w:sz w:val="20"/>
                <w:szCs w:val="20"/>
              </w:rPr>
              <w:t>1. Política de Gestión de Integridad</w:t>
            </w:r>
          </w:p>
        </w:tc>
        <w:tc>
          <w:tcPr>
            <w:tcW w:w="556" w:type="dxa"/>
            <w:tcBorders>
              <w:top w:val="single" w:sz="4" w:space="0" w:color="FFFFFF" w:themeColor="background1"/>
            </w:tcBorders>
            <w:noWrap/>
            <w:vAlign w:val="center"/>
            <w:hideMark/>
          </w:tcPr>
          <w:p w14:paraId="708CEF92" w14:textId="77777777" w:rsidR="00AF60C4" w:rsidRPr="00AF60C4" w:rsidRDefault="00AF60C4" w:rsidP="00AF60C4">
            <w:pPr>
              <w:rPr>
                <w:rFonts w:ascii="Tahoma" w:hAnsi="Tahoma" w:cs="Tahoma"/>
                <w:sz w:val="20"/>
                <w:szCs w:val="20"/>
              </w:rPr>
            </w:pPr>
            <w:r w:rsidRPr="00AF60C4">
              <w:rPr>
                <w:rFonts w:ascii="Tahoma" w:hAnsi="Tahoma" w:cs="Tahoma"/>
                <w:sz w:val="20"/>
                <w:szCs w:val="20"/>
              </w:rPr>
              <w:t>1.1.</w:t>
            </w:r>
          </w:p>
        </w:tc>
        <w:tc>
          <w:tcPr>
            <w:tcW w:w="2424" w:type="dxa"/>
            <w:tcBorders>
              <w:top w:val="single" w:sz="4" w:space="0" w:color="FFFFFF" w:themeColor="background1"/>
            </w:tcBorders>
            <w:vAlign w:val="center"/>
            <w:hideMark/>
          </w:tcPr>
          <w:p w14:paraId="69CF9AFD" w14:textId="77777777" w:rsidR="00AF60C4" w:rsidRPr="00AF60C4" w:rsidRDefault="00AF60C4" w:rsidP="00AF60C4">
            <w:pPr>
              <w:rPr>
                <w:rFonts w:ascii="Tahoma" w:hAnsi="Tahoma" w:cs="Tahoma"/>
                <w:sz w:val="20"/>
                <w:szCs w:val="20"/>
              </w:rPr>
            </w:pPr>
            <w:r w:rsidRPr="00AF60C4">
              <w:rPr>
                <w:rFonts w:ascii="Tahoma" w:hAnsi="Tahoma" w:cs="Tahoma"/>
                <w:sz w:val="20"/>
                <w:szCs w:val="20"/>
              </w:rPr>
              <w:t>Diseñar, implementar y hacer seguimiento al plan de trabajo de integridad definido en el equipo temático de integridad</w:t>
            </w:r>
          </w:p>
        </w:tc>
        <w:tc>
          <w:tcPr>
            <w:tcW w:w="2194" w:type="dxa"/>
            <w:tcBorders>
              <w:top w:val="single" w:sz="4" w:space="0" w:color="FFFFFF" w:themeColor="background1"/>
            </w:tcBorders>
            <w:vAlign w:val="center"/>
            <w:hideMark/>
          </w:tcPr>
          <w:p w14:paraId="5C79CBED" w14:textId="77777777" w:rsidR="00AF60C4" w:rsidRPr="00AF60C4" w:rsidRDefault="00AF60C4" w:rsidP="00AF60C4">
            <w:pPr>
              <w:rPr>
                <w:rFonts w:ascii="Tahoma" w:hAnsi="Tahoma" w:cs="Tahoma"/>
                <w:sz w:val="20"/>
                <w:szCs w:val="20"/>
              </w:rPr>
            </w:pPr>
            <w:r w:rsidRPr="00AF60C4">
              <w:rPr>
                <w:rFonts w:ascii="Tahoma" w:hAnsi="Tahoma" w:cs="Tahoma"/>
                <w:sz w:val="20"/>
                <w:szCs w:val="20"/>
              </w:rPr>
              <w:t>Despacho del Superintendente</w:t>
            </w:r>
          </w:p>
        </w:tc>
        <w:tc>
          <w:tcPr>
            <w:tcW w:w="1655" w:type="dxa"/>
            <w:tcBorders>
              <w:top w:val="single" w:sz="4" w:space="0" w:color="FFFFFF" w:themeColor="background1"/>
            </w:tcBorders>
            <w:vAlign w:val="center"/>
            <w:hideMark/>
          </w:tcPr>
          <w:p w14:paraId="47913224" w14:textId="77777777" w:rsidR="00AF60C4" w:rsidRPr="00AF60C4" w:rsidRDefault="00AF60C4" w:rsidP="00AF60C4">
            <w:pPr>
              <w:rPr>
                <w:rFonts w:ascii="Tahoma" w:hAnsi="Tahoma" w:cs="Tahoma"/>
                <w:sz w:val="20"/>
                <w:szCs w:val="20"/>
              </w:rPr>
            </w:pPr>
            <w:r w:rsidRPr="00AF60C4">
              <w:rPr>
                <w:rFonts w:ascii="Tahoma" w:hAnsi="Tahoma" w:cs="Tahoma"/>
                <w:sz w:val="20"/>
                <w:szCs w:val="20"/>
              </w:rPr>
              <w:t>7/01/2020 al 18/12/2020</w:t>
            </w:r>
          </w:p>
        </w:tc>
      </w:tr>
      <w:tr w:rsidR="00AF60C4" w:rsidRPr="00AF60C4" w14:paraId="6319C654" w14:textId="77777777" w:rsidTr="00E5024F">
        <w:trPr>
          <w:trHeight w:val="870"/>
        </w:trPr>
        <w:tc>
          <w:tcPr>
            <w:tcW w:w="1999" w:type="dxa"/>
            <w:vAlign w:val="center"/>
            <w:hideMark/>
          </w:tcPr>
          <w:p w14:paraId="5808845E" w14:textId="77777777" w:rsidR="00AF60C4" w:rsidRPr="00AF60C4" w:rsidRDefault="00AF60C4" w:rsidP="00AF60C4">
            <w:pPr>
              <w:rPr>
                <w:rFonts w:ascii="Tahoma" w:hAnsi="Tahoma" w:cs="Tahoma"/>
                <w:sz w:val="20"/>
                <w:szCs w:val="20"/>
              </w:rPr>
            </w:pPr>
            <w:r w:rsidRPr="00AF60C4">
              <w:rPr>
                <w:rFonts w:ascii="Tahoma" w:hAnsi="Tahoma" w:cs="Tahoma"/>
                <w:sz w:val="20"/>
                <w:szCs w:val="20"/>
              </w:rPr>
              <w:t>2. Sistema de Gestión Antisoborno</w:t>
            </w:r>
          </w:p>
        </w:tc>
        <w:tc>
          <w:tcPr>
            <w:tcW w:w="556" w:type="dxa"/>
            <w:noWrap/>
            <w:vAlign w:val="center"/>
            <w:hideMark/>
          </w:tcPr>
          <w:p w14:paraId="59CAF5AB" w14:textId="77777777" w:rsidR="00AF60C4" w:rsidRPr="00AF60C4" w:rsidRDefault="00AF60C4" w:rsidP="00AF60C4">
            <w:pPr>
              <w:rPr>
                <w:rFonts w:ascii="Tahoma" w:hAnsi="Tahoma" w:cs="Tahoma"/>
                <w:sz w:val="20"/>
                <w:szCs w:val="20"/>
              </w:rPr>
            </w:pPr>
            <w:r w:rsidRPr="00AF60C4">
              <w:rPr>
                <w:rFonts w:ascii="Tahoma" w:hAnsi="Tahoma" w:cs="Tahoma"/>
                <w:sz w:val="20"/>
                <w:szCs w:val="20"/>
              </w:rPr>
              <w:t>2.1.</w:t>
            </w:r>
          </w:p>
        </w:tc>
        <w:tc>
          <w:tcPr>
            <w:tcW w:w="2424" w:type="dxa"/>
            <w:vAlign w:val="center"/>
            <w:hideMark/>
          </w:tcPr>
          <w:p w14:paraId="5A3F940F" w14:textId="77777777" w:rsidR="00AF60C4" w:rsidRPr="00AF60C4" w:rsidRDefault="00AF60C4" w:rsidP="00AF60C4">
            <w:pPr>
              <w:rPr>
                <w:rFonts w:ascii="Tahoma" w:hAnsi="Tahoma" w:cs="Tahoma"/>
                <w:sz w:val="20"/>
                <w:szCs w:val="20"/>
              </w:rPr>
            </w:pPr>
            <w:r w:rsidRPr="00AF60C4">
              <w:rPr>
                <w:rFonts w:ascii="Tahoma" w:hAnsi="Tahoma" w:cs="Tahoma"/>
                <w:sz w:val="20"/>
                <w:szCs w:val="20"/>
              </w:rPr>
              <w:t>Diseñar el Sistema de Gestión Antisoborno basado en la norma NTC ISO 37001:2016</w:t>
            </w:r>
          </w:p>
        </w:tc>
        <w:tc>
          <w:tcPr>
            <w:tcW w:w="2194" w:type="dxa"/>
            <w:vAlign w:val="center"/>
            <w:hideMark/>
          </w:tcPr>
          <w:p w14:paraId="541FF5B7" w14:textId="77777777" w:rsidR="00AF60C4" w:rsidRPr="00AF60C4" w:rsidRDefault="00AF60C4" w:rsidP="00AF60C4">
            <w:pPr>
              <w:rPr>
                <w:rFonts w:ascii="Tahoma" w:hAnsi="Tahoma" w:cs="Tahoma"/>
                <w:sz w:val="20"/>
                <w:szCs w:val="20"/>
              </w:rPr>
            </w:pPr>
            <w:r w:rsidRPr="00AF60C4">
              <w:rPr>
                <w:rFonts w:ascii="Tahoma" w:hAnsi="Tahoma" w:cs="Tahoma"/>
                <w:sz w:val="20"/>
                <w:szCs w:val="20"/>
              </w:rPr>
              <w:t>Oficina Asesora de Planeación</w:t>
            </w:r>
          </w:p>
        </w:tc>
        <w:tc>
          <w:tcPr>
            <w:tcW w:w="1655" w:type="dxa"/>
            <w:vAlign w:val="center"/>
            <w:hideMark/>
          </w:tcPr>
          <w:p w14:paraId="69224764" w14:textId="77777777" w:rsidR="00AF60C4" w:rsidRPr="00AF60C4" w:rsidRDefault="00AF60C4" w:rsidP="00AF60C4">
            <w:pPr>
              <w:rPr>
                <w:rFonts w:ascii="Tahoma" w:hAnsi="Tahoma" w:cs="Tahoma"/>
                <w:sz w:val="20"/>
                <w:szCs w:val="20"/>
              </w:rPr>
            </w:pPr>
            <w:r w:rsidRPr="00AF60C4">
              <w:rPr>
                <w:rFonts w:ascii="Tahoma" w:hAnsi="Tahoma" w:cs="Tahoma"/>
                <w:sz w:val="20"/>
                <w:szCs w:val="20"/>
              </w:rPr>
              <w:t>1/01/2020 al 30/12/2020</w:t>
            </w:r>
          </w:p>
        </w:tc>
      </w:tr>
      <w:tr w:rsidR="00AF60C4" w:rsidRPr="00AF60C4" w14:paraId="271E5256" w14:textId="77777777" w:rsidTr="00E5024F">
        <w:trPr>
          <w:trHeight w:val="1155"/>
        </w:trPr>
        <w:tc>
          <w:tcPr>
            <w:tcW w:w="1999" w:type="dxa"/>
            <w:vAlign w:val="center"/>
            <w:hideMark/>
          </w:tcPr>
          <w:p w14:paraId="6EDA8025" w14:textId="77777777" w:rsidR="00AF60C4" w:rsidRPr="00AF60C4" w:rsidRDefault="00AF60C4" w:rsidP="00AF60C4">
            <w:pPr>
              <w:rPr>
                <w:rFonts w:ascii="Tahoma" w:hAnsi="Tahoma" w:cs="Tahoma"/>
                <w:sz w:val="20"/>
                <w:szCs w:val="20"/>
              </w:rPr>
            </w:pPr>
            <w:r w:rsidRPr="00AF60C4">
              <w:rPr>
                <w:rFonts w:ascii="Tahoma" w:hAnsi="Tahoma" w:cs="Tahoma"/>
                <w:sz w:val="20"/>
                <w:szCs w:val="20"/>
              </w:rPr>
              <w:t>3. Política de Gestión de Transparencia</w:t>
            </w:r>
          </w:p>
        </w:tc>
        <w:tc>
          <w:tcPr>
            <w:tcW w:w="556" w:type="dxa"/>
            <w:noWrap/>
            <w:vAlign w:val="center"/>
            <w:hideMark/>
          </w:tcPr>
          <w:p w14:paraId="4F730067" w14:textId="77777777" w:rsidR="00AF60C4" w:rsidRPr="00AF60C4" w:rsidRDefault="00AF60C4" w:rsidP="00AF60C4">
            <w:pPr>
              <w:rPr>
                <w:rFonts w:ascii="Tahoma" w:hAnsi="Tahoma" w:cs="Tahoma"/>
                <w:sz w:val="20"/>
                <w:szCs w:val="20"/>
              </w:rPr>
            </w:pPr>
            <w:r w:rsidRPr="00AF60C4">
              <w:rPr>
                <w:rFonts w:ascii="Tahoma" w:hAnsi="Tahoma" w:cs="Tahoma"/>
                <w:sz w:val="20"/>
                <w:szCs w:val="20"/>
              </w:rPr>
              <w:t>3.1.</w:t>
            </w:r>
          </w:p>
        </w:tc>
        <w:tc>
          <w:tcPr>
            <w:tcW w:w="2424" w:type="dxa"/>
            <w:vAlign w:val="center"/>
            <w:hideMark/>
          </w:tcPr>
          <w:p w14:paraId="09E35E17" w14:textId="77777777" w:rsidR="00AF60C4" w:rsidRPr="00AF60C4" w:rsidRDefault="00AF60C4" w:rsidP="00AF60C4">
            <w:pPr>
              <w:rPr>
                <w:rFonts w:ascii="Tahoma" w:hAnsi="Tahoma" w:cs="Tahoma"/>
                <w:sz w:val="20"/>
                <w:szCs w:val="20"/>
              </w:rPr>
            </w:pPr>
            <w:r w:rsidRPr="00AF60C4">
              <w:rPr>
                <w:rFonts w:ascii="Tahoma" w:hAnsi="Tahoma" w:cs="Tahoma"/>
                <w:sz w:val="20"/>
                <w:szCs w:val="20"/>
              </w:rPr>
              <w:t xml:space="preserve">Hacer seguimiento al plan de trabajo de transparencia para el cierre de brechas </w:t>
            </w:r>
          </w:p>
        </w:tc>
        <w:tc>
          <w:tcPr>
            <w:tcW w:w="2194" w:type="dxa"/>
            <w:vAlign w:val="center"/>
            <w:hideMark/>
          </w:tcPr>
          <w:p w14:paraId="729D56B1" w14:textId="77777777" w:rsidR="00AF60C4" w:rsidRPr="00AF60C4" w:rsidRDefault="00AF60C4" w:rsidP="00AF60C4">
            <w:pPr>
              <w:rPr>
                <w:rFonts w:ascii="Tahoma" w:hAnsi="Tahoma" w:cs="Tahoma"/>
                <w:sz w:val="20"/>
                <w:szCs w:val="20"/>
              </w:rPr>
            </w:pPr>
            <w:r w:rsidRPr="00AF60C4">
              <w:rPr>
                <w:rFonts w:ascii="Tahoma" w:hAnsi="Tahoma" w:cs="Tahoma"/>
                <w:sz w:val="20"/>
                <w:szCs w:val="20"/>
              </w:rPr>
              <w:t>Despacho del Superintendente</w:t>
            </w:r>
          </w:p>
        </w:tc>
        <w:tc>
          <w:tcPr>
            <w:tcW w:w="1655" w:type="dxa"/>
            <w:vAlign w:val="center"/>
            <w:hideMark/>
          </w:tcPr>
          <w:p w14:paraId="1913C94D" w14:textId="77777777" w:rsidR="00AF60C4" w:rsidRPr="00AF60C4" w:rsidRDefault="00AF60C4" w:rsidP="00AF60C4">
            <w:pPr>
              <w:rPr>
                <w:rFonts w:ascii="Tahoma" w:hAnsi="Tahoma" w:cs="Tahoma"/>
                <w:sz w:val="20"/>
                <w:szCs w:val="20"/>
              </w:rPr>
            </w:pPr>
            <w:r w:rsidRPr="00AF60C4">
              <w:rPr>
                <w:rFonts w:ascii="Tahoma" w:hAnsi="Tahoma" w:cs="Tahoma"/>
                <w:sz w:val="20"/>
                <w:szCs w:val="20"/>
              </w:rPr>
              <w:t>7/01/2020 al 18/12/2020</w:t>
            </w:r>
          </w:p>
        </w:tc>
      </w:tr>
      <w:tr w:rsidR="00AF60C4" w:rsidRPr="00AF60C4" w14:paraId="2AB31639" w14:textId="77777777" w:rsidTr="00E5024F">
        <w:trPr>
          <w:trHeight w:val="1170"/>
        </w:trPr>
        <w:tc>
          <w:tcPr>
            <w:tcW w:w="1999" w:type="dxa"/>
            <w:vMerge w:val="restart"/>
            <w:vAlign w:val="center"/>
            <w:hideMark/>
          </w:tcPr>
          <w:p w14:paraId="51496C08" w14:textId="77777777" w:rsidR="00AF60C4" w:rsidRPr="00AF60C4" w:rsidRDefault="00AF60C4" w:rsidP="00AF60C4">
            <w:pPr>
              <w:rPr>
                <w:rFonts w:ascii="Tahoma" w:hAnsi="Tahoma" w:cs="Tahoma"/>
                <w:sz w:val="20"/>
                <w:szCs w:val="20"/>
              </w:rPr>
            </w:pPr>
            <w:r w:rsidRPr="00AF60C4">
              <w:rPr>
                <w:rFonts w:ascii="Tahoma" w:hAnsi="Tahoma" w:cs="Tahoma"/>
                <w:sz w:val="20"/>
                <w:szCs w:val="20"/>
              </w:rPr>
              <w:t>4. Transparencia colaborativa</w:t>
            </w:r>
          </w:p>
        </w:tc>
        <w:tc>
          <w:tcPr>
            <w:tcW w:w="556" w:type="dxa"/>
            <w:noWrap/>
            <w:vAlign w:val="center"/>
            <w:hideMark/>
          </w:tcPr>
          <w:p w14:paraId="08C250FE" w14:textId="77777777" w:rsidR="00AF60C4" w:rsidRPr="00AF60C4" w:rsidRDefault="00AF60C4" w:rsidP="00AF60C4">
            <w:pPr>
              <w:rPr>
                <w:rFonts w:ascii="Tahoma" w:hAnsi="Tahoma" w:cs="Tahoma"/>
                <w:sz w:val="20"/>
                <w:szCs w:val="20"/>
              </w:rPr>
            </w:pPr>
            <w:r w:rsidRPr="00AF60C4">
              <w:rPr>
                <w:rFonts w:ascii="Tahoma" w:hAnsi="Tahoma" w:cs="Tahoma"/>
                <w:sz w:val="20"/>
                <w:szCs w:val="20"/>
              </w:rPr>
              <w:t>4.1.</w:t>
            </w:r>
          </w:p>
        </w:tc>
        <w:tc>
          <w:tcPr>
            <w:tcW w:w="2424" w:type="dxa"/>
            <w:vAlign w:val="center"/>
            <w:hideMark/>
          </w:tcPr>
          <w:p w14:paraId="21A9CAD6" w14:textId="77777777" w:rsidR="00AF60C4" w:rsidRPr="00AF60C4" w:rsidRDefault="00AF60C4" w:rsidP="00AF60C4">
            <w:pPr>
              <w:rPr>
                <w:rFonts w:ascii="Tahoma" w:hAnsi="Tahoma" w:cs="Tahoma"/>
                <w:sz w:val="20"/>
                <w:szCs w:val="20"/>
              </w:rPr>
            </w:pPr>
            <w:r w:rsidRPr="00AF60C4">
              <w:rPr>
                <w:rFonts w:ascii="Tahoma" w:hAnsi="Tahoma" w:cs="Tahoma"/>
                <w:sz w:val="20"/>
                <w:szCs w:val="20"/>
              </w:rPr>
              <w:t>Definir los temas que serán incluidos en la herramienta virtual que se publicará en el portal web del Sistema Único de Información</w:t>
            </w:r>
          </w:p>
        </w:tc>
        <w:tc>
          <w:tcPr>
            <w:tcW w:w="2194" w:type="dxa"/>
            <w:vAlign w:val="center"/>
            <w:hideMark/>
          </w:tcPr>
          <w:p w14:paraId="09D72DD1" w14:textId="77777777" w:rsidR="00AF60C4" w:rsidRPr="00AF60C4" w:rsidRDefault="00AF60C4" w:rsidP="00AF60C4">
            <w:pPr>
              <w:rPr>
                <w:rFonts w:ascii="Tahoma" w:hAnsi="Tahoma" w:cs="Tahoma"/>
                <w:sz w:val="20"/>
                <w:szCs w:val="20"/>
              </w:rPr>
            </w:pPr>
            <w:r w:rsidRPr="00AF60C4">
              <w:rPr>
                <w:rFonts w:ascii="Tahoma" w:hAnsi="Tahoma" w:cs="Tahoma"/>
                <w:sz w:val="20"/>
                <w:szCs w:val="20"/>
              </w:rPr>
              <w:t>Superintendencia Delegada para Acueducto, Alcantarillado y Aseo</w:t>
            </w:r>
          </w:p>
        </w:tc>
        <w:tc>
          <w:tcPr>
            <w:tcW w:w="1655" w:type="dxa"/>
            <w:vAlign w:val="center"/>
            <w:hideMark/>
          </w:tcPr>
          <w:p w14:paraId="1F0555A3" w14:textId="77777777" w:rsidR="00AF60C4" w:rsidRPr="00AF60C4" w:rsidRDefault="00AF60C4" w:rsidP="00AF60C4">
            <w:pPr>
              <w:rPr>
                <w:rFonts w:ascii="Tahoma" w:hAnsi="Tahoma" w:cs="Tahoma"/>
                <w:sz w:val="20"/>
                <w:szCs w:val="20"/>
              </w:rPr>
            </w:pPr>
            <w:r w:rsidRPr="00AF60C4">
              <w:rPr>
                <w:rFonts w:ascii="Tahoma" w:hAnsi="Tahoma" w:cs="Tahoma"/>
                <w:sz w:val="20"/>
                <w:szCs w:val="20"/>
              </w:rPr>
              <w:t>1/03/2020 al 31/03/2020</w:t>
            </w:r>
          </w:p>
        </w:tc>
      </w:tr>
      <w:tr w:rsidR="00AF60C4" w:rsidRPr="00AF60C4" w14:paraId="71D8ACD9" w14:textId="77777777" w:rsidTr="00E5024F">
        <w:trPr>
          <w:trHeight w:val="1440"/>
        </w:trPr>
        <w:tc>
          <w:tcPr>
            <w:tcW w:w="1999" w:type="dxa"/>
            <w:vMerge/>
            <w:vAlign w:val="center"/>
            <w:hideMark/>
          </w:tcPr>
          <w:p w14:paraId="3368518A" w14:textId="77777777" w:rsidR="00AF60C4" w:rsidRPr="00AF60C4" w:rsidRDefault="00AF60C4" w:rsidP="00AF60C4">
            <w:pPr>
              <w:rPr>
                <w:rFonts w:ascii="Tahoma" w:hAnsi="Tahoma" w:cs="Tahoma"/>
                <w:sz w:val="20"/>
                <w:szCs w:val="20"/>
              </w:rPr>
            </w:pPr>
          </w:p>
        </w:tc>
        <w:tc>
          <w:tcPr>
            <w:tcW w:w="556" w:type="dxa"/>
            <w:noWrap/>
            <w:vAlign w:val="center"/>
            <w:hideMark/>
          </w:tcPr>
          <w:p w14:paraId="440CE3E3" w14:textId="77777777" w:rsidR="00AF60C4" w:rsidRPr="00AF60C4" w:rsidRDefault="00AF60C4" w:rsidP="00AF60C4">
            <w:pPr>
              <w:rPr>
                <w:rFonts w:ascii="Tahoma" w:hAnsi="Tahoma" w:cs="Tahoma"/>
                <w:sz w:val="20"/>
                <w:szCs w:val="20"/>
              </w:rPr>
            </w:pPr>
            <w:r w:rsidRPr="00AF60C4">
              <w:rPr>
                <w:rFonts w:ascii="Tahoma" w:hAnsi="Tahoma" w:cs="Tahoma"/>
                <w:sz w:val="20"/>
                <w:szCs w:val="20"/>
              </w:rPr>
              <w:t>4.2.</w:t>
            </w:r>
          </w:p>
        </w:tc>
        <w:tc>
          <w:tcPr>
            <w:tcW w:w="2424" w:type="dxa"/>
            <w:vAlign w:val="center"/>
            <w:hideMark/>
          </w:tcPr>
          <w:p w14:paraId="3D8F639E" w14:textId="77777777" w:rsidR="00AF60C4" w:rsidRPr="00AF60C4" w:rsidRDefault="00AF60C4" w:rsidP="00AF60C4">
            <w:pPr>
              <w:rPr>
                <w:rFonts w:ascii="Tahoma" w:hAnsi="Tahoma" w:cs="Tahoma"/>
                <w:sz w:val="20"/>
                <w:szCs w:val="20"/>
              </w:rPr>
            </w:pPr>
            <w:r w:rsidRPr="00AF60C4">
              <w:rPr>
                <w:rFonts w:ascii="Tahoma" w:hAnsi="Tahoma" w:cs="Tahoma"/>
                <w:sz w:val="20"/>
                <w:szCs w:val="20"/>
              </w:rPr>
              <w:t xml:space="preserve">Realizar talleres regionales sobre reporte de la información al SUI con la participación de los prestadores de los servicios de energía eléctrica y gas combustible </w:t>
            </w:r>
          </w:p>
        </w:tc>
        <w:tc>
          <w:tcPr>
            <w:tcW w:w="2194" w:type="dxa"/>
            <w:vAlign w:val="center"/>
            <w:hideMark/>
          </w:tcPr>
          <w:p w14:paraId="40ED6A4F" w14:textId="77777777" w:rsidR="00AF60C4" w:rsidRPr="00AF60C4" w:rsidRDefault="00AF60C4" w:rsidP="00AF60C4">
            <w:pPr>
              <w:rPr>
                <w:rFonts w:ascii="Tahoma" w:hAnsi="Tahoma" w:cs="Tahoma"/>
                <w:sz w:val="20"/>
                <w:szCs w:val="20"/>
              </w:rPr>
            </w:pPr>
            <w:r w:rsidRPr="00AF60C4">
              <w:rPr>
                <w:rFonts w:ascii="Tahoma" w:hAnsi="Tahoma" w:cs="Tahoma"/>
                <w:sz w:val="20"/>
                <w:szCs w:val="20"/>
              </w:rPr>
              <w:t>Delegada para Energía y Gas Combustible</w:t>
            </w:r>
          </w:p>
        </w:tc>
        <w:tc>
          <w:tcPr>
            <w:tcW w:w="1655" w:type="dxa"/>
            <w:vAlign w:val="center"/>
            <w:hideMark/>
          </w:tcPr>
          <w:p w14:paraId="6F141E3B" w14:textId="77777777" w:rsidR="00AF60C4" w:rsidRPr="00AF60C4" w:rsidRDefault="00AF60C4" w:rsidP="00AF60C4">
            <w:pPr>
              <w:rPr>
                <w:rFonts w:ascii="Tahoma" w:hAnsi="Tahoma" w:cs="Tahoma"/>
                <w:sz w:val="20"/>
                <w:szCs w:val="20"/>
              </w:rPr>
            </w:pPr>
            <w:r w:rsidRPr="00AF60C4">
              <w:rPr>
                <w:rFonts w:ascii="Tahoma" w:hAnsi="Tahoma" w:cs="Tahoma"/>
                <w:sz w:val="20"/>
                <w:szCs w:val="20"/>
              </w:rPr>
              <w:t>2/03/2020 al 30/12/2020</w:t>
            </w:r>
          </w:p>
        </w:tc>
      </w:tr>
      <w:tr w:rsidR="00AF60C4" w:rsidRPr="00AF60C4" w14:paraId="472CC89F" w14:textId="77777777" w:rsidTr="00E5024F">
        <w:trPr>
          <w:trHeight w:val="870"/>
        </w:trPr>
        <w:tc>
          <w:tcPr>
            <w:tcW w:w="1999" w:type="dxa"/>
            <w:vMerge/>
            <w:vAlign w:val="center"/>
            <w:hideMark/>
          </w:tcPr>
          <w:p w14:paraId="206C04EF" w14:textId="77777777" w:rsidR="00AF60C4" w:rsidRPr="00AF60C4" w:rsidRDefault="00AF60C4" w:rsidP="00AF60C4">
            <w:pPr>
              <w:rPr>
                <w:rFonts w:ascii="Tahoma" w:hAnsi="Tahoma" w:cs="Tahoma"/>
                <w:sz w:val="20"/>
                <w:szCs w:val="20"/>
              </w:rPr>
            </w:pPr>
          </w:p>
        </w:tc>
        <w:tc>
          <w:tcPr>
            <w:tcW w:w="556" w:type="dxa"/>
            <w:noWrap/>
            <w:vAlign w:val="center"/>
            <w:hideMark/>
          </w:tcPr>
          <w:p w14:paraId="6B06014A" w14:textId="77777777" w:rsidR="00AF60C4" w:rsidRPr="00AF60C4" w:rsidRDefault="00AF60C4" w:rsidP="00AF60C4">
            <w:pPr>
              <w:rPr>
                <w:rFonts w:ascii="Tahoma" w:hAnsi="Tahoma" w:cs="Tahoma"/>
                <w:sz w:val="20"/>
                <w:szCs w:val="20"/>
              </w:rPr>
            </w:pPr>
            <w:r w:rsidRPr="00AF60C4">
              <w:rPr>
                <w:rFonts w:ascii="Tahoma" w:hAnsi="Tahoma" w:cs="Tahoma"/>
                <w:sz w:val="20"/>
                <w:szCs w:val="20"/>
              </w:rPr>
              <w:t>4.3</w:t>
            </w:r>
          </w:p>
        </w:tc>
        <w:tc>
          <w:tcPr>
            <w:tcW w:w="2424" w:type="dxa"/>
            <w:vAlign w:val="center"/>
            <w:hideMark/>
          </w:tcPr>
          <w:p w14:paraId="606C6420" w14:textId="38316262" w:rsidR="00AF60C4" w:rsidRPr="00AF60C4" w:rsidRDefault="00AF60C4" w:rsidP="00AF60C4">
            <w:pPr>
              <w:rPr>
                <w:rFonts w:ascii="Tahoma" w:hAnsi="Tahoma" w:cs="Tahoma"/>
                <w:sz w:val="20"/>
                <w:szCs w:val="20"/>
              </w:rPr>
            </w:pPr>
            <w:r w:rsidRPr="00AF60C4">
              <w:rPr>
                <w:rFonts w:ascii="Tahoma" w:hAnsi="Tahoma" w:cs="Tahoma"/>
                <w:sz w:val="20"/>
                <w:szCs w:val="20"/>
              </w:rPr>
              <w:t>Elaborar y publicar infografía del ABC de los servicios públicos, teniendo en cuenta los temas definidos</w:t>
            </w:r>
            <w:r w:rsidR="00E5024F">
              <w:rPr>
                <w:rFonts w:ascii="Tahoma" w:hAnsi="Tahoma" w:cs="Tahoma"/>
                <w:sz w:val="20"/>
                <w:szCs w:val="20"/>
              </w:rPr>
              <w:t>*</w:t>
            </w:r>
          </w:p>
        </w:tc>
        <w:tc>
          <w:tcPr>
            <w:tcW w:w="2194" w:type="dxa"/>
            <w:vAlign w:val="center"/>
            <w:hideMark/>
          </w:tcPr>
          <w:p w14:paraId="3949FD5C" w14:textId="77777777" w:rsidR="00AF60C4" w:rsidRPr="00AF60C4" w:rsidRDefault="00AF60C4" w:rsidP="00AF60C4">
            <w:pPr>
              <w:rPr>
                <w:rFonts w:ascii="Tahoma" w:hAnsi="Tahoma" w:cs="Tahoma"/>
                <w:sz w:val="20"/>
                <w:szCs w:val="20"/>
              </w:rPr>
            </w:pPr>
            <w:r w:rsidRPr="00AF60C4">
              <w:rPr>
                <w:rFonts w:ascii="Tahoma" w:hAnsi="Tahoma" w:cs="Tahoma"/>
                <w:sz w:val="20"/>
                <w:szCs w:val="20"/>
              </w:rPr>
              <w:t>Superintendencia Delegada para Acueducto, Alcantarillado y Aseo</w:t>
            </w:r>
          </w:p>
        </w:tc>
        <w:tc>
          <w:tcPr>
            <w:tcW w:w="1655" w:type="dxa"/>
            <w:vAlign w:val="center"/>
            <w:hideMark/>
          </w:tcPr>
          <w:p w14:paraId="6689952D" w14:textId="77777777" w:rsidR="00AF60C4" w:rsidRPr="00AF60C4" w:rsidRDefault="00AF60C4" w:rsidP="00AF60C4">
            <w:pPr>
              <w:rPr>
                <w:rFonts w:ascii="Tahoma" w:hAnsi="Tahoma" w:cs="Tahoma"/>
                <w:sz w:val="20"/>
                <w:szCs w:val="20"/>
              </w:rPr>
            </w:pPr>
            <w:r w:rsidRPr="00AF60C4">
              <w:rPr>
                <w:rFonts w:ascii="Tahoma" w:hAnsi="Tahoma" w:cs="Tahoma"/>
                <w:sz w:val="20"/>
                <w:szCs w:val="20"/>
              </w:rPr>
              <w:t>01/06/2020 al 30/06/2020</w:t>
            </w:r>
          </w:p>
        </w:tc>
      </w:tr>
      <w:tr w:rsidR="00AF60C4" w:rsidRPr="00AF60C4" w14:paraId="764ABDC0" w14:textId="77777777" w:rsidTr="00E5024F">
        <w:trPr>
          <w:trHeight w:val="870"/>
        </w:trPr>
        <w:tc>
          <w:tcPr>
            <w:tcW w:w="1999" w:type="dxa"/>
            <w:vMerge/>
            <w:vAlign w:val="center"/>
            <w:hideMark/>
          </w:tcPr>
          <w:p w14:paraId="1C195D79" w14:textId="77777777" w:rsidR="00AF60C4" w:rsidRPr="00AF60C4" w:rsidRDefault="00AF60C4" w:rsidP="00AF60C4">
            <w:pPr>
              <w:rPr>
                <w:rFonts w:ascii="Tahoma" w:hAnsi="Tahoma" w:cs="Tahoma"/>
                <w:sz w:val="20"/>
                <w:szCs w:val="20"/>
              </w:rPr>
            </w:pPr>
          </w:p>
        </w:tc>
        <w:tc>
          <w:tcPr>
            <w:tcW w:w="556" w:type="dxa"/>
            <w:noWrap/>
            <w:vAlign w:val="center"/>
            <w:hideMark/>
          </w:tcPr>
          <w:p w14:paraId="1423990A" w14:textId="77777777" w:rsidR="00AF60C4" w:rsidRPr="00AF60C4" w:rsidRDefault="00AF60C4" w:rsidP="00AF60C4">
            <w:pPr>
              <w:rPr>
                <w:rFonts w:ascii="Tahoma" w:hAnsi="Tahoma" w:cs="Tahoma"/>
                <w:sz w:val="20"/>
                <w:szCs w:val="20"/>
              </w:rPr>
            </w:pPr>
            <w:r w:rsidRPr="00AF60C4">
              <w:rPr>
                <w:rFonts w:ascii="Tahoma" w:hAnsi="Tahoma" w:cs="Tahoma"/>
                <w:sz w:val="20"/>
                <w:szCs w:val="20"/>
              </w:rPr>
              <w:t>4.4</w:t>
            </w:r>
          </w:p>
        </w:tc>
        <w:tc>
          <w:tcPr>
            <w:tcW w:w="2424" w:type="dxa"/>
            <w:vAlign w:val="center"/>
            <w:hideMark/>
          </w:tcPr>
          <w:p w14:paraId="34B2E34F" w14:textId="3B92388E" w:rsidR="00AF60C4" w:rsidRPr="00AF60C4" w:rsidRDefault="00AF60C4" w:rsidP="00AF60C4">
            <w:pPr>
              <w:rPr>
                <w:rFonts w:ascii="Tahoma" w:hAnsi="Tahoma" w:cs="Tahoma"/>
                <w:sz w:val="20"/>
                <w:szCs w:val="20"/>
              </w:rPr>
            </w:pPr>
            <w:r w:rsidRPr="00AF60C4">
              <w:rPr>
                <w:rFonts w:ascii="Tahoma" w:hAnsi="Tahoma" w:cs="Tahoma"/>
                <w:sz w:val="20"/>
                <w:szCs w:val="20"/>
              </w:rPr>
              <w:t>Suscribir convenios y alianzas con actores estratégicos para el intercambio de información relevante</w:t>
            </w:r>
            <w:r w:rsidR="00E5024F">
              <w:rPr>
                <w:rFonts w:ascii="Tahoma" w:hAnsi="Tahoma" w:cs="Tahoma"/>
                <w:sz w:val="20"/>
                <w:szCs w:val="20"/>
              </w:rPr>
              <w:t>*</w:t>
            </w:r>
          </w:p>
        </w:tc>
        <w:tc>
          <w:tcPr>
            <w:tcW w:w="2194" w:type="dxa"/>
            <w:vAlign w:val="center"/>
            <w:hideMark/>
          </w:tcPr>
          <w:p w14:paraId="4DC71CE6" w14:textId="77777777" w:rsidR="00AF60C4" w:rsidRPr="00AF60C4" w:rsidRDefault="00AF60C4" w:rsidP="00AF60C4">
            <w:pPr>
              <w:rPr>
                <w:rFonts w:ascii="Tahoma" w:hAnsi="Tahoma" w:cs="Tahoma"/>
                <w:sz w:val="20"/>
                <w:szCs w:val="20"/>
              </w:rPr>
            </w:pPr>
            <w:r w:rsidRPr="00AF60C4">
              <w:rPr>
                <w:rFonts w:ascii="Tahoma" w:hAnsi="Tahoma" w:cs="Tahoma"/>
                <w:sz w:val="20"/>
                <w:szCs w:val="20"/>
              </w:rPr>
              <w:t>Superintendencia Delegada para Acueducto, Alcantarillado y Aseo</w:t>
            </w:r>
          </w:p>
        </w:tc>
        <w:tc>
          <w:tcPr>
            <w:tcW w:w="1655" w:type="dxa"/>
            <w:vAlign w:val="center"/>
            <w:hideMark/>
          </w:tcPr>
          <w:p w14:paraId="6AAC7D2B" w14:textId="77777777" w:rsidR="00AF60C4" w:rsidRPr="00AF60C4" w:rsidRDefault="00AF60C4" w:rsidP="00AF60C4">
            <w:pPr>
              <w:rPr>
                <w:rFonts w:ascii="Tahoma" w:hAnsi="Tahoma" w:cs="Tahoma"/>
                <w:sz w:val="20"/>
                <w:szCs w:val="20"/>
              </w:rPr>
            </w:pPr>
            <w:r w:rsidRPr="00AF60C4">
              <w:rPr>
                <w:rFonts w:ascii="Tahoma" w:hAnsi="Tahoma" w:cs="Tahoma"/>
                <w:sz w:val="20"/>
                <w:szCs w:val="20"/>
              </w:rPr>
              <w:t>01/06/2020 al 31/12/2020</w:t>
            </w:r>
          </w:p>
        </w:tc>
      </w:tr>
      <w:tr w:rsidR="00AF60C4" w:rsidRPr="00AF60C4" w14:paraId="605B49A8" w14:textId="77777777" w:rsidTr="00E5024F">
        <w:trPr>
          <w:trHeight w:val="1155"/>
        </w:trPr>
        <w:tc>
          <w:tcPr>
            <w:tcW w:w="1999" w:type="dxa"/>
            <w:vMerge/>
            <w:vAlign w:val="center"/>
            <w:hideMark/>
          </w:tcPr>
          <w:p w14:paraId="2C5E5481" w14:textId="77777777" w:rsidR="00AF60C4" w:rsidRPr="00AF60C4" w:rsidRDefault="00AF60C4" w:rsidP="00AF60C4">
            <w:pPr>
              <w:rPr>
                <w:rFonts w:ascii="Tahoma" w:hAnsi="Tahoma" w:cs="Tahoma"/>
                <w:sz w:val="20"/>
                <w:szCs w:val="20"/>
              </w:rPr>
            </w:pPr>
          </w:p>
        </w:tc>
        <w:tc>
          <w:tcPr>
            <w:tcW w:w="556" w:type="dxa"/>
            <w:noWrap/>
            <w:vAlign w:val="center"/>
            <w:hideMark/>
          </w:tcPr>
          <w:p w14:paraId="39DCA61D" w14:textId="77777777" w:rsidR="00AF60C4" w:rsidRPr="00AF60C4" w:rsidRDefault="00AF60C4" w:rsidP="00AF60C4">
            <w:pPr>
              <w:rPr>
                <w:rFonts w:ascii="Tahoma" w:hAnsi="Tahoma" w:cs="Tahoma"/>
                <w:sz w:val="20"/>
                <w:szCs w:val="20"/>
              </w:rPr>
            </w:pPr>
            <w:r w:rsidRPr="00AF60C4">
              <w:rPr>
                <w:rFonts w:ascii="Tahoma" w:hAnsi="Tahoma" w:cs="Tahoma"/>
                <w:sz w:val="20"/>
                <w:szCs w:val="20"/>
              </w:rPr>
              <w:t>4.5</w:t>
            </w:r>
          </w:p>
        </w:tc>
        <w:tc>
          <w:tcPr>
            <w:tcW w:w="2424" w:type="dxa"/>
            <w:vAlign w:val="center"/>
            <w:hideMark/>
          </w:tcPr>
          <w:p w14:paraId="60DD8ACA" w14:textId="0D731CE6" w:rsidR="00AF60C4" w:rsidRPr="00AF60C4" w:rsidRDefault="00AF60C4" w:rsidP="00AF60C4">
            <w:pPr>
              <w:rPr>
                <w:rFonts w:ascii="Tahoma" w:hAnsi="Tahoma" w:cs="Tahoma"/>
                <w:sz w:val="20"/>
                <w:szCs w:val="20"/>
              </w:rPr>
            </w:pPr>
            <w:r w:rsidRPr="00AF60C4">
              <w:rPr>
                <w:rFonts w:ascii="Tahoma" w:hAnsi="Tahoma" w:cs="Tahoma"/>
                <w:sz w:val="20"/>
                <w:szCs w:val="20"/>
              </w:rPr>
              <w:t>Identificar las problemáticas particulares del sector que requieren una solución conjunta con otros actores</w:t>
            </w:r>
            <w:r w:rsidR="00E5024F">
              <w:rPr>
                <w:rFonts w:ascii="Tahoma" w:hAnsi="Tahoma" w:cs="Tahoma"/>
                <w:sz w:val="20"/>
                <w:szCs w:val="20"/>
              </w:rPr>
              <w:t>*</w:t>
            </w:r>
          </w:p>
        </w:tc>
        <w:tc>
          <w:tcPr>
            <w:tcW w:w="2194" w:type="dxa"/>
            <w:vAlign w:val="center"/>
            <w:hideMark/>
          </w:tcPr>
          <w:p w14:paraId="2E224292" w14:textId="77777777" w:rsidR="00AF60C4" w:rsidRPr="00AF60C4" w:rsidRDefault="00AF60C4" w:rsidP="00AF60C4">
            <w:pPr>
              <w:rPr>
                <w:rFonts w:ascii="Tahoma" w:hAnsi="Tahoma" w:cs="Tahoma"/>
                <w:sz w:val="20"/>
                <w:szCs w:val="20"/>
              </w:rPr>
            </w:pPr>
            <w:r w:rsidRPr="00AF60C4">
              <w:rPr>
                <w:rFonts w:ascii="Tahoma" w:hAnsi="Tahoma" w:cs="Tahoma"/>
                <w:sz w:val="20"/>
                <w:szCs w:val="20"/>
              </w:rPr>
              <w:t>Superintendencia Delegada para Acueducto, Alcantarillado y Aseo</w:t>
            </w:r>
          </w:p>
        </w:tc>
        <w:tc>
          <w:tcPr>
            <w:tcW w:w="1655" w:type="dxa"/>
            <w:vAlign w:val="center"/>
            <w:hideMark/>
          </w:tcPr>
          <w:p w14:paraId="7360B70C" w14:textId="77777777" w:rsidR="00AF60C4" w:rsidRPr="00AF60C4" w:rsidRDefault="00AF60C4" w:rsidP="00AF60C4">
            <w:pPr>
              <w:rPr>
                <w:rFonts w:ascii="Tahoma" w:hAnsi="Tahoma" w:cs="Tahoma"/>
                <w:sz w:val="20"/>
                <w:szCs w:val="20"/>
              </w:rPr>
            </w:pPr>
            <w:r w:rsidRPr="00AF60C4">
              <w:rPr>
                <w:rFonts w:ascii="Tahoma" w:hAnsi="Tahoma" w:cs="Tahoma"/>
                <w:sz w:val="20"/>
                <w:szCs w:val="20"/>
              </w:rPr>
              <w:t>01/06/2020 al 30/6/2020</w:t>
            </w:r>
          </w:p>
        </w:tc>
      </w:tr>
      <w:tr w:rsidR="00AF60C4" w:rsidRPr="00AF60C4" w14:paraId="6B5D4C9D" w14:textId="77777777" w:rsidTr="00E5024F">
        <w:trPr>
          <w:trHeight w:val="1440"/>
        </w:trPr>
        <w:tc>
          <w:tcPr>
            <w:tcW w:w="1999" w:type="dxa"/>
            <w:vMerge/>
            <w:hideMark/>
          </w:tcPr>
          <w:p w14:paraId="2925AD71" w14:textId="77777777" w:rsidR="00AF60C4" w:rsidRPr="00AF60C4" w:rsidRDefault="00AF60C4" w:rsidP="00AF60C4">
            <w:pPr>
              <w:jc w:val="both"/>
              <w:rPr>
                <w:rFonts w:ascii="Tahoma" w:hAnsi="Tahoma" w:cs="Tahoma"/>
                <w:sz w:val="20"/>
                <w:szCs w:val="20"/>
              </w:rPr>
            </w:pPr>
          </w:p>
        </w:tc>
        <w:tc>
          <w:tcPr>
            <w:tcW w:w="556" w:type="dxa"/>
            <w:noWrap/>
            <w:hideMark/>
          </w:tcPr>
          <w:p w14:paraId="257B81BF" w14:textId="77777777" w:rsidR="00AF60C4" w:rsidRPr="00AF60C4" w:rsidRDefault="00AF60C4" w:rsidP="00AF60C4">
            <w:pPr>
              <w:jc w:val="both"/>
              <w:rPr>
                <w:rFonts w:ascii="Tahoma" w:hAnsi="Tahoma" w:cs="Tahoma"/>
                <w:sz w:val="20"/>
                <w:szCs w:val="20"/>
              </w:rPr>
            </w:pPr>
            <w:r w:rsidRPr="00AF60C4">
              <w:rPr>
                <w:rFonts w:ascii="Tahoma" w:hAnsi="Tahoma" w:cs="Tahoma"/>
                <w:sz w:val="20"/>
                <w:szCs w:val="20"/>
              </w:rPr>
              <w:t>4.6</w:t>
            </w:r>
          </w:p>
        </w:tc>
        <w:tc>
          <w:tcPr>
            <w:tcW w:w="2424" w:type="dxa"/>
            <w:hideMark/>
          </w:tcPr>
          <w:p w14:paraId="0E2D50FC" w14:textId="564C0DBA" w:rsidR="00AF60C4" w:rsidRPr="00AF60C4" w:rsidRDefault="00AF60C4" w:rsidP="00AF60C4">
            <w:pPr>
              <w:jc w:val="both"/>
              <w:rPr>
                <w:rFonts w:ascii="Tahoma" w:hAnsi="Tahoma" w:cs="Tahoma"/>
                <w:sz w:val="20"/>
                <w:szCs w:val="20"/>
              </w:rPr>
            </w:pPr>
            <w:r w:rsidRPr="00AF60C4">
              <w:rPr>
                <w:rFonts w:ascii="Tahoma" w:hAnsi="Tahoma" w:cs="Tahoma"/>
                <w:sz w:val="20"/>
                <w:szCs w:val="20"/>
              </w:rPr>
              <w:t>Realizar mesas de trabajo con los actores con los cuales se puedan generar propuestas de solución conjunta a los problemas identificados</w:t>
            </w:r>
            <w:r w:rsidR="00E5024F">
              <w:rPr>
                <w:rFonts w:ascii="Tahoma" w:hAnsi="Tahoma" w:cs="Tahoma"/>
                <w:sz w:val="20"/>
                <w:szCs w:val="20"/>
              </w:rPr>
              <w:t>*</w:t>
            </w:r>
          </w:p>
        </w:tc>
        <w:tc>
          <w:tcPr>
            <w:tcW w:w="2194" w:type="dxa"/>
            <w:hideMark/>
          </w:tcPr>
          <w:p w14:paraId="7B8889CB" w14:textId="77777777" w:rsidR="00AF60C4" w:rsidRPr="00AF60C4" w:rsidRDefault="00AF60C4" w:rsidP="00AF60C4">
            <w:pPr>
              <w:jc w:val="both"/>
              <w:rPr>
                <w:rFonts w:ascii="Tahoma" w:hAnsi="Tahoma" w:cs="Tahoma"/>
                <w:sz w:val="20"/>
                <w:szCs w:val="20"/>
              </w:rPr>
            </w:pPr>
            <w:r w:rsidRPr="00AF60C4">
              <w:rPr>
                <w:rFonts w:ascii="Tahoma" w:hAnsi="Tahoma" w:cs="Tahoma"/>
                <w:sz w:val="20"/>
                <w:szCs w:val="20"/>
              </w:rPr>
              <w:t>Superintendencia Delegada para Acueducto, Alcantarillado y Aseo</w:t>
            </w:r>
          </w:p>
        </w:tc>
        <w:tc>
          <w:tcPr>
            <w:tcW w:w="1655" w:type="dxa"/>
            <w:hideMark/>
          </w:tcPr>
          <w:p w14:paraId="401B1E11" w14:textId="77777777" w:rsidR="00AF60C4" w:rsidRPr="00AF60C4" w:rsidRDefault="00AF60C4" w:rsidP="00AF60C4">
            <w:pPr>
              <w:jc w:val="both"/>
              <w:rPr>
                <w:rFonts w:ascii="Tahoma" w:hAnsi="Tahoma" w:cs="Tahoma"/>
                <w:sz w:val="20"/>
                <w:szCs w:val="20"/>
              </w:rPr>
            </w:pPr>
            <w:r w:rsidRPr="00AF60C4">
              <w:rPr>
                <w:rFonts w:ascii="Tahoma" w:hAnsi="Tahoma" w:cs="Tahoma"/>
                <w:sz w:val="20"/>
                <w:szCs w:val="20"/>
              </w:rPr>
              <w:t>01/07/2020 al 30/11/2020</w:t>
            </w:r>
          </w:p>
        </w:tc>
      </w:tr>
    </w:tbl>
    <w:p w14:paraId="1745B5F1" w14:textId="77777777" w:rsidR="00E5024F" w:rsidRPr="00E5024F" w:rsidRDefault="00E5024F" w:rsidP="00E5024F">
      <w:pPr>
        <w:jc w:val="both"/>
        <w:rPr>
          <w:rFonts w:ascii="Tahoma" w:hAnsi="Tahoma" w:cs="Tahoma"/>
          <w:sz w:val="16"/>
          <w:szCs w:val="16"/>
          <w:lang w:val="es-ES"/>
        </w:rPr>
      </w:pPr>
      <w:r w:rsidRPr="00E5024F">
        <w:rPr>
          <w:rFonts w:ascii="Tahoma" w:hAnsi="Tahoma" w:cs="Tahoma"/>
          <w:sz w:val="16"/>
          <w:szCs w:val="16"/>
          <w:lang w:val="es-ES"/>
        </w:rPr>
        <w:t>*Actividad incluida</w:t>
      </w:r>
    </w:p>
    <w:p w14:paraId="0294BAA0" w14:textId="3758478F" w:rsidR="00627DF1" w:rsidRDefault="00627DF1" w:rsidP="008E4696">
      <w:pPr>
        <w:jc w:val="both"/>
        <w:rPr>
          <w:rFonts w:ascii="Tahoma" w:hAnsi="Tahoma" w:cs="Tahoma"/>
          <w:sz w:val="22"/>
          <w:szCs w:val="22"/>
          <w:lang w:val="es-ES"/>
        </w:rPr>
      </w:pPr>
    </w:p>
    <w:p w14:paraId="05235E6A" w14:textId="77777777" w:rsidR="008E4696" w:rsidRPr="008E4696" w:rsidRDefault="008E4696" w:rsidP="008E4696">
      <w:pPr>
        <w:jc w:val="both"/>
        <w:rPr>
          <w:rFonts w:ascii="Tahoma" w:hAnsi="Tahoma" w:cs="Tahoma"/>
          <w:sz w:val="22"/>
          <w:szCs w:val="22"/>
          <w:lang w:val="es-ES"/>
        </w:rPr>
      </w:pPr>
      <w:r w:rsidRPr="008E4696">
        <w:rPr>
          <w:rFonts w:ascii="Tahoma" w:hAnsi="Tahoma" w:cs="Tahoma"/>
          <w:sz w:val="22"/>
          <w:szCs w:val="22"/>
          <w:lang w:val="es-ES"/>
        </w:rPr>
        <w:t xml:space="preserve">Finalmente, se continuará trabajando en el canal de denuncias de la Superservicios </w:t>
      </w:r>
      <w:r w:rsidRPr="008E4696">
        <w:rPr>
          <w:rFonts w:ascii="Tahoma" w:hAnsi="Tahoma" w:cs="Tahoma"/>
          <w:i/>
          <w:sz w:val="22"/>
          <w:szCs w:val="22"/>
          <w:lang w:val="es-ES"/>
        </w:rPr>
        <w:t>Línea de Transparencia y Prevención de la Corrupción</w:t>
      </w:r>
      <w:r w:rsidRPr="008E4696">
        <w:rPr>
          <w:rFonts w:ascii="Tahoma" w:hAnsi="Tahoma" w:cs="Tahoma"/>
          <w:sz w:val="22"/>
          <w:szCs w:val="22"/>
          <w:lang w:val="es-ES"/>
        </w:rPr>
        <w:t xml:space="preserve">, el cual se constituye como un canal exclusivo para que la ciudadanía presente denuncias sobre posibles hechos de corrupción y formule consultas éticas relacionadas con actuaciones de los funcionarios o contratistas de la entidad o empleados o contratistas de las empresas prestadoras intervenidas. Para más información puede acceder al enlace: </w:t>
      </w:r>
      <w:hyperlink r:id="rId11" w:history="1">
        <w:r w:rsidRPr="008E4696">
          <w:rPr>
            <w:rStyle w:val="Hipervnculo"/>
            <w:rFonts w:ascii="Tahoma" w:hAnsi="Tahoma" w:cs="Tahoma"/>
            <w:sz w:val="22"/>
            <w:szCs w:val="22"/>
            <w:lang w:val="es-ES"/>
          </w:rPr>
          <w:t>https://www.superservicios.gov.co/formularios-solicitudes/canal-denuncias/</w:t>
        </w:r>
      </w:hyperlink>
    </w:p>
    <w:p w14:paraId="651E0D35" w14:textId="77777777" w:rsidR="00FC0D44" w:rsidRDefault="00FC0D44" w:rsidP="008E4696">
      <w:pPr>
        <w:rPr>
          <w:lang w:val="es-ES"/>
        </w:rPr>
      </w:pPr>
    </w:p>
    <w:p w14:paraId="6F43FCEA" w14:textId="77777777" w:rsidR="00FC0D44" w:rsidRDefault="00FC0D44" w:rsidP="008E4696">
      <w:pPr>
        <w:rPr>
          <w:lang w:val="es-ES"/>
        </w:rPr>
      </w:pPr>
    </w:p>
    <w:p w14:paraId="09B589AF" w14:textId="2880C64B" w:rsidR="008E4696" w:rsidRDefault="00473A55" w:rsidP="008E4696">
      <w:pPr>
        <w:rPr>
          <w:lang w:val="es-ES"/>
        </w:rPr>
      </w:pPr>
      <w:r>
        <w:rPr>
          <w:lang w:val="es-ES"/>
        </w:rPr>
        <w:br w:type="page"/>
      </w:r>
    </w:p>
    <w:p w14:paraId="3999B823" w14:textId="5454EE16" w:rsidR="00C574A9" w:rsidRPr="004946C2" w:rsidRDefault="00F010CD" w:rsidP="004946C2">
      <w:pPr>
        <w:pStyle w:val="Ttulo1"/>
        <w:rPr>
          <w:rFonts w:ascii="Tahoma" w:hAnsi="Tahoma" w:cs="Tahoma"/>
          <w:b/>
          <w:sz w:val="24"/>
          <w:szCs w:val="24"/>
          <w:lang w:val="es-ES"/>
        </w:rPr>
      </w:pPr>
      <w:bookmarkStart w:id="7" w:name="_Toc31294412"/>
      <w:r w:rsidRPr="004946C2">
        <w:rPr>
          <w:rFonts w:ascii="Tahoma" w:hAnsi="Tahoma" w:cs="Tahoma"/>
          <w:b/>
          <w:sz w:val="24"/>
          <w:szCs w:val="24"/>
          <w:lang w:val="es-ES"/>
        </w:rPr>
        <w:lastRenderedPageBreak/>
        <w:t>Consideraciones finales</w:t>
      </w:r>
      <w:bookmarkEnd w:id="7"/>
    </w:p>
    <w:p w14:paraId="3E9AFC9A" w14:textId="77777777" w:rsidR="004946C2" w:rsidRPr="004946C2" w:rsidRDefault="004946C2" w:rsidP="004946C2">
      <w:pPr>
        <w:rPr>
          <w:lang w:val="es-ES"/>
        </w:rPr>
      </w:pPr>
    </w:p>
    <w:p w14:paraId="1AE5FF25" w14:textId="77777777" w:rsidR="0046269D" w:rsidRDefault="00592F8A" w:rsidP="00994E1C">
      <w:pPr>
        <w:jc w:val="both"/>
        <w:rPr>
          <w:rFonts w:ascii="Tahoma" w:hAnsi="Tahoma" w:cs="Tahoma"/>
          <w:sz w:val="22"/>
          <w:szCs w:val="22"/>
          <w:lang w:val="es-ES"/>
        </w:rPr>
      </w:pPr>
      <w:r>
        <w:rPr>
          <w:rFonts w:ascii="Tahoma" w:hAnsi="Tahoma" w:cs="Tahoma"/>
          <w:sz w:val="22"/>
          <w:szCs w:val="22"/>
          <w:lang w:val="es-ES"/>
        </w:rPr>
        <w:t>De esta manera</w:t>
      </w:r>
      <w:r w:rsidR="000465FE" w:rsidRPr="00994E1C">
        <w:rPr>
          <w:rFonts w:ascii="Tahoma" w:hAnsi="Tahoma" w:cs="Tahoma"/>
          <w:sz w:val="22"/>
          <w:szCs w:val="22"/>
          <w:lang w:val="es-ES"/>
        </w:rPr>
        <w:t xml:space="preserve">, la Superservicios </w:t>
      </w:r>
      <w:r w:rsidR="00DC3AD6">
        <w:rPr>
          <w:rFonts w:ascii="Tahoma" w:hAnsi="Tahoma" w:cs="Tahoma"/>
          <w:sz w:val="22"/>
          <w:szCs w:val="22"/>
          <w:lang w:val="es-ES"/>
        </w:rPr>
        <w:t>r</w:t>
      </w:r>
      <w:r w:rsidR="00252E24">
        <w:rPr>
          <w:rFonts w:ascii="Tahoma" w:hAnsi="Tahoma" w:cs="Tahoma"/>
          <w:sz w:val="22"/>
          <w:szCs w:val="22"/>
          <w:lang w:val="es-ES"/>
        </w:rPr>
        <w:t xml:space="preserve">atifica </w:t>
      </w:r>
      <w:r>
        <w:rPr>
          <w:rFonts w:ascii="Tahoma" w:hAnsi="Tahoma" w:cs="Tahoma"/>
          <w:sz w:val="22"/>
          <w:szCs w:val="22"/>
          <w:lang w:val="es-ES"/>
        </w:rPr>
        <w:t>su compromiso en la lucha contra la corrupción a través de la definición de actividades que promueven la transparencia, la rendición de cuentas y el autocontrol como estrategias</w:t>
      </w:r>
      <w:r w:rsidR="0046269D">
        <w:rPr>
          <w:rFonts w:ascii="Tahoma" w:hAnsi="Tahoma" w:cs="Tahoma"/>
          <w:sz w:val="22"/>
          <w:szCs w:val="22"/>
          <w:lang w:val="es-ES"/>
        </w:rPr>
        <w:t>,</w:t>
      </w:r>
      <w:r>
        <w:rPr>
          <w:rFonts w:ascii="Tahoma" w:hAnsi="Tahoma" w:cs="Tahoma"/>
          <w:sz w:val="22"/>
          <w:szCs w:val="22"/>
          <w:lang w:val="es-ES"/>
        </w:rPr>
        <w:t xml:space="preserve"> transversales </w:t>
      </w:r>
      <w:r w:rsidR="00252E24">
        <w:rPr>
          <w:rFonts w:ascii="Tahoma" w:hAnsi="Tahoma" w:cs="Tahoma"/>
          <w:sz w:val="22"/>
          <w:szCs w:val="22"/>
          <w:lang w:val="es-ES"/>
        </w:rPr>
        <w:t>y permanentes</w:t>
      </w:r>
      <w:r w:rsidR="0046269D">
        <w:rPr>
          <w:rFonts w:ascii="Tahoma" w:hAnsi="Tahoma" w:cs="Tahoma"/>
          <w:sz w:val="22"/>
          <w:szCs w:val="22"/>
          <w:lang w:val="es-ES"/>
        </w:rPr>
        <w:t xml:space="preserve">, que garanticen: </w:t>
      </w:r>
    </w:p>
    <w:p w14:paraId="537DBECD" w14:textId="77777777" w:rsidR="0046269D" w:rsidRDefault="0046269D" w:rsidP="00994E1C">
      <w:pPr>
        <w:jc w:val="both"/>
        <w:rPr>
          <w:rFonts w:ascii="Tahoma" w:hAnsi="Tahoma" w:cs="Tahoma"/>
          <w:sz w:val="22"/>
          <w:szCs w:val="22"/>
          <w:lang w:val="es-ES"/>
        </w:rPr>
      </w:pPr>
    </w:p>
    <w:p w14:paraId="1670C88C" w14:textId="6E9EE9DC" w:rsidR="0046269D" w:rsidRPr="0046269D" w:rsidRDefault="0046269D" w:rsidP="0046269D">
      <w:pPr>
        <w:pStyle w:val="Prrafodelista"/>
        <w:numPr>
          <w:ilvl w:val="0"/>
          <w:numId w:val="10"/>
        </w:numPr>
        <w:jc w:val="both"/>
        <w:rPr>
          <w:rFonts w:ascii="Tahoma" w:hAnsi="Tahoma" w:cs="Tahoma"/>
          <w:sz w:val="22"/>
          <w:szCs w:val="22"/>
          <w:lang w:val="es-ES"/>
        </w:rPr>
      </w:pPr>
      <w:r w:rsidRPr="0046269D">
        <w:rPr>
          <w:rFonts w:ascii="Tahoma" w:hAnsi="Tahoma" w:cs="Tahoma"/>
          <w:sz w:val="22"/>
          <w:szCs w:val="22"/>
          <w:lang w:val="es-ES"/>
        </w:rPr>
        <w:t xml:space="preserve">la difusión </w:t>
      </w:r>
      <w:r>
        <w:rPr>
          <w:rFonts w:ascii="Tahoma" w:hAnsi="Tahoma" w:cs="Tahoma"/>
          <w:sz w:val="22"/>
          <w:szCs w:val="22"/>
          <w:lang w:val="es-ES"/>
        </w:rPr>
        <w:t xml:space="preserve">proactiva </w:t>
      </w:r>
      <w:r w:rsidRPr="0046269D">
        <w:rPr>
          <w:rFonts w:ascii="Tahoma" w:hAnsi="Tahoma" w:cs="Tahoma"/>
          <w:sz w:val="22"/>
          <w:szCs w:val="22"/>
          <w:lang w:val="es-ES"/>
        </w:rPr>
        <w:t xml:space="preserve">de información </w:t>
      </w:r>
      <w:r w:rsidR="005E7CB4">
        <w:rPr>
          <w:rFonts w:ascii="Tahoma" w:hAnsi="Tahoma" w:cs="Tahoma"/>
          <w:sz w:val="22"/>
          <w:szCs w:val="22"/>
          <w:lang w:val="es-ES"/>
        </w:rPr>
        <w:t>que sea pertinente con los intereses de la</w:t>
      </w:r>
      <w:r w:rsidRPr="0046269D">
        <w:rPr>
          <w:rFonts w:ascii="Tahoma" w:hAnsi="Tahoma" w:cs="Tahoma"/>
          <w:sz w:val="22"/>
          <w:szCs w:val="22"/>
          <w:lang w:val="es-ES"/>
        </w:rPr>
        <w:t xml:space="preserve"> ciudadanía y grupos de </w:t>
      </w:r>
      <w:r w:rsidR="005F41D3">
        <w:rPr>
          <w:rFonts w:ascii="Tahoma" w:hAnsi="Tahoma" w:cs="Tahoma"/>
          <w:sz w:val="22"/>
          <w:szCs w:val="22"/>
          <w:lang w:val="es-ES"/>
        </w:rPr>
        <w:t>valor. Que además faciliten su participación y nutran la gestión de la entidad;</w:t>
      </w:r>
    </w:p>
    <w:p w14:paraId="473B4A0A" w14:textId="45036845" w:rsidR="005E7CB4" w:rsidRDefault="0046269D" w:rsidP="0046269D">
      <w:pPr>
        <w:pStyle w:val="Prrafodelista"/>
        <w:numPr>
          <w:ilvl w:val="0"/>
          <w:numId w:val="10"/>
        </w:numPr>
        <w:jc w:val="both"/>
        <w:rPr>
          <w:rFonts w:ascii="Tahoma" w:hAnsi="Tahoma" w:cs="Tahoma"/>
          <w:sz w:val="22"/>
          <w:szCs w:val="22"/>
          <w:lang w:val="es-ES"/>
        </w:rPr>
      </w:pPr>
      <w:r>
        <w:rPr>
          <w:rFonts w:ascii="Tahoma" w:hAnsi="Tahoma" w:cs="Tahoma"/>
          <w:sz w:val="22"/>
          <w:szCs w:val="22"/>
          <w:lang w:val="es-ES"/>
        </w:rPr>
        <w:t>el diálo</w:t>
      </w:r>
      <w:r w:rsidR="005E7CB4">
        <w:rPr>
          <w:rFonts w:ascii="Tahoma" w:hAnsi="Tahoma" w:cs="Tahoma"/>
          <w:sz w:val="22"/>
          <w:szCs w:val="22"/>
          <w:lang w:val="es-ES"/>
        </w:rPr>
        <w:t>go permanente y bidireccional con ciudadanos y grupos de interé</w:t>
      </w:r>
      <w:r w:rsidR="005F41D3">
        <w:rPr>
          <w:rFonts w:ascii="Tahoma" w:hAnsi="Tahoma" w:cs="Tahoma"/>
          <w:sz w:val="22"/>
          <w:szCs w:val="22"/>
          <w:lang w:val="es-ES"/>
        </w:rPr>
        <w:t>s. A través del cual</w:t>
      </w:r>
      <w:r w:rsidR="00E11D89">
        <w:rPr>
          <w:rFonts w:ascii="Tahoma" w:hAnsi="Tahoma" w:cs="Tahoma"/>
          <w:sz w:val="22"/>
          <w:szCs w:val="22"/>
          <w:lang w:val="es-ES"/>
        </w:rPr>
        <w:t>,</w:t>
      </w:r>
      <w:r w:rsidR="005F41D3">
        <w:rPr>
          <w:rFonts w:ascii="Tahoma" w:hAnsi="Tahoma" w:cs="Tahoma"/>
          <w:sz w:val="22"/>
          <w:szCs w:val="22"/>
          <w:lang w:val="es-ES"/>
        </w:rPr>
        <w:t xml:space="preserve"> se promueva la rendición de cuentas </w:t>
      </w:r>
      <w:r w:rsidR="00E11D89">
        <w:rPr>
          <w:rFonts w:ascii="Tahoma" w:hAnsi="Tahoma" w:cs="Tahoma"/>
          <w:sz w:val="22"/>
          <w:szCs w:val="22"/>
          <w:lang w:val="es-ES"/>
        </w:rPr>
        <w:t>y la responsabilidad como valor rector</w:t>
      </w:r>
      <w:r w:rsidR="00E627E9">
        <w:rPr>
          <w:rFonts w:ascii="Tahoma" w:hAnsi="Tahoma" w:cs="Tahoma"/>
          <w:sz w:val="22"/>
          <w:szCs w:val="22"/>
          <w:lang w:val="es-ES"/>
        </w:rPr>
        <w:t xml:space="preserve"> en la Superservicios</w:t>
      </w:r>
      <w:r w:rsidR="00E11D89">
        <w:rPr>
          <w:rFonts w:ascii="Tahoma" w:hAnsi="Tahoma" w:cs="Tahoma"/>
          <w:sz w:val="22"/>
          <w:szCs w:val="22"/>
          <w:lang w:val="es-ES"/>
        </w:rPr>
        <w:t>;</w:t>
      </w:r>
      <w:r w:rsidR="00E627E9">
        <w:rPr>
          <w:rFonts w:ascii="Tahoma" w:hAnsi="Tahoma" w:cs="Tahoma"/>
          <w:sz w:val="22"/>
          <w:szCs w:val="22"/>
          <w:lang w:val="es-ES"/>
        </w:rPr>
        <w:t xml:space="preserve"> y,</w:t>
      </w:r>
    </w:p>
    <w:p w14:paraId="39CBA3BA" w14:textId="008AA713" w:rsidR="00F010CD" w:rsidRDefault="005E7CB4" w:rsidP="0046269D">
      <w:pPr>
        <w:pStyle w:val="Prrafodelista"/>
        <w:numPr>
          <w:ilvl w:val="0"/>
          <w:numId w:val="10"/>
        </w:numPr>
        <w:jc w:val="both"/>
        <w:rPr>
          <w:rFonts w:ascii="Tahoma" w:hAnsi="Tahoma" w:cs="Tahoma"/>
          <w:sz w:val="22"/>
          <w:szCs w:val="22"/>
          <w:lang w:val="es-ES"/>
        </w:rPr>
      </w:pPr>
      <w:r>
        <w:rPr>
          <w:rFonts w:ascii="Tahoma" w:hAnsi="Tahoma" w:cs="Tahoma"/>
          <w:sz w:val="22"/>
          <w:szCs w:val="22"/>
          <w:lang w:val="es-ES"/>
        </w:rPr>
        <w:t xml:space="preserve">el autocontrol </w:t>
      </w:r>
      <w:r w:rsidR="00481846">
        <w:rPr>
          <w:rFonts w:ascii="Tahoma" w:hAnsi="Tahoma" w:cs="Tahoma"/>
          <w:sz w:val="22"/>
          <w:szCs w:val="22"/>
          <w:lang w:val="es-ES"/>
        </w:rPr>
        <w:t>como una habilidad colectiva para la prevenció</w:t>
      </w:r>
      <w:r w:rsidR="00E627E9">
        <w:rPr>
          <w:rFonts w:ascii="Tahoma" w:hAnsi="Tahoma" w:cs="Tahoma"/>
          <w:sz w:val="22"/>
          <w:szCs w:val="22"/>
          <w:lang w:val="es-ES"/>
        </w:rPr>
        <w:t>n de potenciales hechos de corrupción.</w:t>
      </w:r>
    </w:p>
    <w:p w14:paraId="4B4065B5" w14:textId="77777777" w:rsidR="00E627E9" w:rsidRDefault="00E627E9" w:rsidP="00E627E9">
      <w:pPr>
        <w:jc w:val="both"/>
        <w:rPr>
          <w:rFonts w:ascii="Tahoma" w:hAnsi="Tahoma" w:cs="Tahoma"/>
          <w:sz w:val="22"/>
          <w:szCs w:val="22"/>
          <w:lang w:val="es-ES"/>
        </w:rPr>
      </w:pPr>
    </w:p>
    <w:p w14:paraId="04BDD8DB" w14:textId="7D8A9FED" w:rsidR="00E627E9" w:rsidRPr="00E627E9" w:rsidRDefault="00E627E9" w:rsidP="00E627E9">
      <w:pPr>
        <w:jc w:val="both"/>
        <w:rPr>
          <w:rFonts w:ascii="Tahoma" w:hAnsi="Tahoma" w:cs="Tahoma"/>
          <w:sz w:val="22"/>
          <w:szCs w:val="22"/>
          <w:lang w:val="es-ES"/>
        </w:rPr>
      </w:pPr>
      <w:r>
        <w:rPr>
          <w:rFonts w:ascii="Tahoma" w:hAnsi="Tahoma" w:cs="Tahoma"/>
          <w:sz w:val="22"/>
          <w:szCs w:val="22"/>
          <w:lang w:val="es-ES"/>
        </w:rPr>
        <w:t xml:space="preserve">En ese sentido, se diseñó este Plan Anticorrupción y de Atención al Ciudadano como un instrumento integral para evidenciar las estrategias planeadas en la Superservicios durante la vigencia 2020. </w:t>
      </w:r>
    </w:p>
    <w:p w14:paraId="21374A50" w14:textId="77777777" w:rsidR="00F010CD" w:rsidRDefault="00F010CD" w:rsidP="008E4696"/>
    <w:p w14:paraId="612A960F" w14:textId="77777777" w:rsidR="00F010CD" w:rsidRDefault="00F010CD" w:rsidP="008E4696"/>
    <w:p w14:paraId="3D3CB547" w14:textId="77777777" w:rsidR="00E627E9" w:rsidRDefault="00E627E9" w:rsidP="008E4696"/>
    <w:p w14:paraId="5D03320B" w14:textId="77777777" w:rsidR="00E627E9" w:rsidRDefault="00E627E9" w:rsidP="008E4696"/>
    <w:p w14:paraId="5EA3B440" w14:textId="77777777" w:rsidR="00E627E9" w:rsidRDefault="00E627E9" w:rsidP="008E4696"/>
    <w:p w14:paraId="4946D670" w14:textId="77777777" w:rsidR="00E627E9" w:rsidRDefault="00E627E9" w:rsidP="008E4696"/>
    <w:p w14:paraId="3D9D62B3" w14:textId="77777777" w:rsidR="00E627E9" w:rsidRDefault="00E627E9" w:rsidP="008E4696"/>
    <w:p w14:paraId="59E048F7" w14:textId="77777777" w:rsidR="00E627E9" w:rsidRDefault="00E627E9" w:rsidP="008E4696"/>
    <w:p w14:paraId="0C5C00B4" w14:textId="77777777" w:rsidR="00E627E9" w:rsidRDefault="00E627E9" w:rsidP="008E4696"/>
    <w:p w14:paraId="4093AC1E" w14:textId="77777777" w:rsidR="00E627E9" w:rsidRDefault="00E627E9" w:rsidP="008E4696"/>
    <w:p w14:paraId="7C3ED39C" w14:textId="77777777" w:rsidR="00E627E9" w:rsidRDefault="00E627E9" w:rsidP="008E4696"/>
    <w:p w14:paraId="11490A46" w14:textId="77777777" w:rsidR="00E627E9" w:rsidRDefault="00E627E9" w:rsidP="008E4696"/>
    <w:p w14:paraId="3A1BE9FC" w14:textId="77777777" w:rsidR="00E627E9" w:rsidRDefault="00E627E9" w:rsidP="008E4696"/>
    <w:p w14:paraId="5BEC381F" w14:textId="77777777" w:rsidR="00E627E9" w:rsidRDefault="00E627E9" w:rsidP="008E4696"/>
    <w:p w14:paraId="4D69F3C1" w14:textId="4D89950C" w:rsidR="00E627E9" w:rsidRDefault="00E627E9" w:rsidP="008E4696">
      <w:r>
        <w:br w:type="page"/>
      </w:r>
    </w:p>
    <w:p w14:paraId="2F664B1D" w14:textId="77777777" w:rsidR="00C574A9" w:rsidRPr="004946C2" w:rsidRDefault="00C574A9" w:rsidP="004946C2">
      <w:pPr>
        <w:pStyle w:val="Ttulo1"/>
        <w:rPr>
          <w:rFonts w:ascii="Tahoma" w:hAnsi="Tahoma" w:cs="Tahoma"/>
          <w:b/>
          <w:sz w:val="24"/>
          <w:szCs w:val="24"/>
          <w:lang w:val="es-ES"/>
        </w:rPr>
      </w:pPr>
      <w:bookmarkStart w:id="8" w:name="_Toc31294413"/>
      <w:r w:rsidRPr="004946C2">
        <w:rPr>
          <w:rFonts w:ascii="Tahoma" w:hAnsi="Tahoma" w:cs="Tahoma"/>
          <w:b/>
          <w:sz w:val="24"/>
          <w:szCs w:val="24"/>
          <w:lang w:val="es-ES"/>
        </w:rPr>
        <w:lastRenderedPageBreak/>
        <w:t>Control de cambios</w:t>
      </w:r>
      <w:bookmarkEnd w:id="8"/>
    </w:p>
    <w:p w14:paraId="5AD96301" w14:textId="77777777" w:rsidR="004946C2" w:rsidRDefault="004946C2" w:rsidP="004946C2">
      <w:pPr>
        <w:rPr>
          <w:lang w:val="es-ES"/>
        </w:rPr>
      </w:pPr>
    </w:p>
    <w:p w14:paraId="475D319F" w14:textId="77777777" w:rsidR="00DB71E9" w:rsidRPr="004946C2" w:rsidRDefault="00DB71E9" w:rsidP="004946C2">
      <w:pPr>
        <w:rPr>
          <w:lang w:val="es-ES"/>
        </w:rPr>
      </w:pPr>
    </w:p>
    <w:tbl>
      <w:tblPr>
        <w:tblW w:w="6880" w:type="dxa"/>
        <w:jc w:val="center"/>
        <w:tblCellMar>
          <w:left w:w="70" w:type="dxa"/>
          <w:right w:w="70" w:type="dxa"/>
        </w:tblCellMar>
        <w:tblLook w:val="04A0" w:firstRow="1" w:lastRow="0" w:firstColumn="1" w:lastColumn="0" w:noHBand="0" w:noVBand="1"/>
      </w:tblPr>
      <w:tblGrid>
        <w:gridCol w:w="1300"/>
        <w:gridCol w:w="1300"/>
        <w:gridCol w:w="4280"/>
      </w:tblGrid>
      <w:tr w:rsidR="00420B51" w14:paraId="1469531D" w14:textId="77777777" w:rsidTr="00DB71E9">
        <w:trPr>
          <w:trHeight w:val="560"/>
          <w:jc w:val="center"/>
        </w:trPr>
        <w:tc>
          <w:tcPr>
            <w:tcW w:w="1300" w:type="dxa"/>
            <w:tcBorders>
              <w:top w:val="single" w:sz="4" w:space="0" w:color="FBC028"/>
              <w:left w:val="single" w:sz="4" w:space="0" w:color="FBC028"/>
              <w:bottom w:val="single" w:sz="4" w:space="0" w:color="FBC028"/>
              <w:right w:val="single" w:sz="4" w:space="0" w:color="FBC028"/>
            </w:tcBorders>
            <w:shd w:val="clear" w:color="000000" w:fill="FBC028"/>
            <w:vAlign w:val="center"/>
            <w:hideMark/>
          </w:tcPr>
          <w:p w14:paraId="1EFE997B" w14:textId="77777777" w:rsidR="00420B51" w:rsidRDefault="00420B51">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lang w:val="es-ES"/>
              </w:rPr>
              <w:t>Versión</w:t>
            </w:r>
          </w:p>
        </w:tc>
        <w:tc>
          <w:tcPr>
            <w:tcW w:w="1300" w:type="dxa"/>
            <w:tcBorders>
              <w:top w:val="single" w:sz="4" w:space="0" w:color="FBC028"/>
              <w:left w:val="nil"/>
              <w:bottom w:val="single" w:sz="4" w:space="0" w:color="FBC028"/>
              <w:right w:val="single" w:sz="4" w:space="0" w:color="FBC028"/>
            </w:tcBorders>
            <w:shd w:val="clear" w:color="000000" w:fill="FBC028"/>
            <w:vAlign w:val="center"/>
            <w:hideMark/>
          </w:tcPr>
          <w:p w14:paraId="2852B464" w14:textId="77777777" w:rsidR="00420B51" w:rsidRDefault="00420B51">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lang w:val="es-ES"/>
              </w:rPr>
              <w:t>Fecha</w:t>
            </w:r>
          </w:p>
        </w:tc>
        <w:tc>
          <w:tcPr>
            <w:tcW w:w="4280" w:type="dxa"/>
            <w:tcBorders>
              <w:top w:val="nil"/>
              <w:left w:val="nil"/>
              <w:bottom w:val="single" w:sz="4" w:space="0" w:color="FBC028"/>
              <w:right w:val="single" w:sz="4" w:space="0" w:color="FBC028"/>
            </w:tcBorders>
            <w:shd w:val="clear" w:color="000000" w:fill="FBC028"/>
            <w:vAlign w:val="center"/>
            <w:hideMark/>
          </w:tcPr>
          <w:p w14:paraId="07DF165B" w14:textId="77777777" w:rsidR="00420B51" w:rsidRDefault="00420B51">
            <w:pPr>
              <w:jc w:val="center"/>
              <w:rPr>
                <w:rFonts w:ascii="Tahoma" w:eastAsia="Times New Roman" w:hAnsi="Tahoma" w:cs="Tahoma"/>
                <w:b/>
                <w:bCs/>
                <w:color w:val="FFFFFF"/>
                <w:sz w:val="22"/>
                <w:szCs w:val="22"/>
              </w:rPr>
            </w:pPr>
            <w:r>
              <w:rPr>
                <w:rFonts w:ascii="Tahoma" w:eastAsia="Times New Roman" w:hAnsi="Tahoma" w:cs="Tahoma"/>
                <w:b/>
                <w:bCs/>
                <w:color w:val="FFFFFF"/>
                <w:sz w:val="22"/>
                <w:szCs w:val="22"/>
                <w:lang w:val="es-ES"/>
              </w:rPr>
              <w:t>Descripción del cambio</w:t>
            </w:r>
          </w:p>
        </w:tc>
      </w:tr>
      <w:tr w:rsidR="00420B51" w14:paraId="5B057589" w14:textId="77777777" w:rsidTr="00FE5D50">
        <w:trPr>
          <w:trHeight w:val="320"/>
          <w:jc w:val="center"/>
        </w:trPr>
        <w:tc>
          <w:tcPr>
            <w:tcW w:w="1300" w:type="dxa"/>
            <w:tcBorders>
              <w:top w:val="nil"/>
              <w:left w:val="single" w:sz="4" w:space="0" w:color="CD8C20"/>
              <w:bottom w:val="nil"/>
              <w:right w:val="single" w:sz="4" w:space="0" w:color="FBC028"/>
            </w:tcBorders>
            <w:shd w:val="clear" w:color="auto" w:fill="auto"/>
            <w:vAlign w:val="center"/>
            <w:hideMark/>
          </w:tcPr>
          <w:p w14:paraId="27A63FE6" w14:textId="77777777" w:rsidR="00420B51" w:rsidRDefault="00420B51">
            <w:pPr>
              <w:jc w:val="center"/>
              <w:rPr>
                <w:rFonts w:ascii="Tahoma" w:eastAsia="Times New Roman" w:hAnsi="Tahoma" w:cs="Tahoma"/>
                <w:color w:val="000000"/>
                <w:sz w:val="22"/>
                <w:szCs w:val="22"/>
              </w:rPr>
            </w:pPr>
            <w:r>
              <w:rPr>
                <w:rFonts w:ascii="Tahoma" w:eastAsia="Times New Roman" w:hAnsi="Tahoma" w:cs="Tahoma"/>
                <w:color w:val="000000"/>
                <w:sz w:val="22"/>
                <w:szCs w:val="22"/>
                <w:lang w:val="es-ES"/>
              </w:rPr>
              <w:t>1</w:t>
            </w:r>
          </w:p>
        </w:tc>
        <w:tc>
          <w:tcPr>
            <w:tcW w:w="1300" w:type="dxa"/>
            <w:tcBorders>
              <w:top w:val="nil"/>
              <w:left w:val="nil"/>
              <w:bottom w:val="nil"/>
              <w:right w:val="single" w:sz="4" w:space="0" w:color="FBC028"/>
            </w:tcBorders>
            <w:shd w:val="clear" w:color="auto" w:fill="auto"/>
            <w:vAlign w:val="center"/>
            <w:hideMark/>
          </w:tcPr>
          <w:p w14:paraId="2FEE3585" w14:textId="77777777" w:rsidR="00420B51" w:rsidRDefault="00420B51">
            <w:pPr>
              <w:jc w:val="center"/>
              <w:rPr>
                <w:rFonts w:ascii="Tahoma" w:eastAsia="Times New Roman" w:hAnsi="Tahoma" w:cs="Tahoma"/>
                <w:color w:val="000000"/>
                <w:sz w:val="22"/>
                <w:szCs w:val="22"/>
              </w:rPr>
            </w:pPr>
            <w:r>
              <w:rPr>
                <w:rFonts w:ascii="Tahoma" w:eastAsia="Times New Roman" w:hAnsi="Tahoma" w:cs="Tahoma"/>
                <w:color w:val="000000"/>
                <w:sz w:val="22"/>
                <w:szCs w:val="22"/>
                <w:lang w:val="es-ES"/>
              </w:rPr>
              <w:t>31/01/20</w:t>
            </w:r>
          </w:p>
        </w:tc>
        <w:tc>
          <w:tcPr>
            <w:tcW w:w="4280" w:type="dxa"/>
            <w:tcBorders>
              <w:top w:val="nil"/>
              <w:left w:val="nil"/>
              <w:bottom w:val="nil"/>
              <w:right w:val="single" w:sz="4" w:space="0" w:color="FBC028"/>
            </w:tcBorders>
            <w:shd w:val="clear" w:color="auto" w:fill="auto"/>
            <w:vAlign w:val="center"/>
            <w:hideMark/>
          </w:tcPr>
          <w:p w14:paraId="6087F66C" w14:textId="0B22EEAA" w:rsidR="00420B51" w:rsidRDefault="00420B51">
            <w:pPr>
              <w:jc w:val="both"/>
              <w:rPr>
                <w:rFonts w:ascii="Tahoma" w:eastAsia="Times New Roman" w:hAnsi="Tahoma" w:cs="Tahoma"/>
                <w:color w:val="000000"/>
                <w:sz w:val="22"/>
                <w:szCs w:val="22"/>
              </w:rPr>
            </w:pPr>
            <w:r>
              <w:rPr>
                <w:rFonts w:ascii="Tahoma" w:eastAsia="Times New Roman" w:hAnsi="Tahoma" w:cs="Tahoma"/>
                <w:color w:val="000000"/>
                <w:sz w:val="22"/>
                <w:szCs w:val="22"/>
                <w:lang w:val="es-ES"/>
              </w:rPr>
              <w:t>Edición inicial</w:t>
            </w:r>
          </w:p>
        </w:tc>
      </w:tr>
      <w:tr w:rsidR="00FE5D50" w14:paraId="18BF6BEF" w14:textId="77777777" w:rsidTr="00DB71E9">
        <w:trPr>
          <w:trHeight w:val="320"/>
          <w:jc w:val="center"/>
        </w:trPr>
        <w:tc>
          <w:tcPr>
            <w:tcW w:w="1300" w:type="dxa"/>
            <w:tcBorders>
              <w:top w:val="nil"/>
              <w:left w:val="single" w:sz="4" w:space="0" w:color="CD8C20"/>
              <w:bottom w:val="single" w:sz="4" w:space="0" w:color="FBC028"/>
              <w:right w:val="single" w:sz="4" w:space="0" w:color="FBC028"/>
            </w:tcBorders>
            <w:shd w:val="clear" w:color="auto" w:fill="auto"/>
            <w:vAlign w:val="center"/>
          </w:tcPr>
          <w:p w14:paraId="4FE2ABC4" w14:textId="09C24CBD" w:rsidR="00FE5D50" w:rsidRDefault="00FE5D50">
            <w:pPr>
              <w:jc w:val="center"/>
              <w:rPr>
                <w:rFonts w:ascii="Tahoma" w:eastAsia="Times New Roman" w:hAnsi="Tahoma" w:cs="Tahoma"/>
                <w:color w:val="000000"/>
                <w:sz w:val="22"/>
                <w:szCs w:val="22"/>
                <w:lang w:val="es-ES"/>
              </w:rPr>
            </w:pPr>
            <w:r>
              <w:rPr>
                <w:rFonts w:ascii="Tahoma" w:eastAsia="Times New Roman" w:hAnsi="Tahoma" w:cs="Tahoma"/>
                <w:color w:val="000000"/>
                <w:sz w:val="22"/>
                <w:szCs w:val="22"/>
                <w:lang w:val="es-ES"/>
              </w:rPr>
              <w:t>2</w:t>
            </w:r>
          </w:p>
        </w:tc>
        <w:tc>
          <w:tcPr>
            <w:tcW w:w="1300" w:type="dxa"/>
            <w:tcBorders>
              <w:top w:val="nil"/>
              <w:left w:val="nil"/>
              <w:bottom w:val="single" w:sz="4" w:space="0" w:color="FBC028"/>
              <w:right w:val="single" w:sz="4" w:space="0" w:color="FBC028"/>
            </w:tcBorders>
            <w:shd w:val="clear" w:color="auto" w:fill="auto"/>
            <w:vAlign w:val="center"/>
          </w:tcPr>
          <w:p w14:paraId="45E45711" w14:textId="7EFFCEA8" w:rsidR="00FE5D50" w:rsidRDefault="00FE5D50">
            <w:pPr>
              <w:jc w:val="center"/>
              <w:rPr>
                <w:rFonts w:ascii="Tahoma" w:eastAsia="Times New Roman" w:hAnsi="Tahoma" w:cs="Tahoma"/>
                <w:color w:val="000000"/>
                <w:sz w:val="22"/>
                <w:szCs w:val="22"/>
                <w:lang w:val="es-ES"/>
              </w:rPr>
            </w:pPr>
            <w:r>
              <w:rPr>
                <w:rFonts w:ascii="Tahoma" w:eastAsia="Times New Roman" w:hAnsi="Tahoma" w:cs="Tahoma"/>
                <w:color w:val="000000"/>
                <w:sz w:val="22"/>
                <w:szCs w:val="22"/>
                <w:lang w:val="es-ES"/>
              </w:rPr>
              <w:t>31/07/20</w:t>
            </w:r>
          </w:p>
        </w:tc>
        <w:tc>
          <w:tcPr>
            <w:tcW w:w="4280" w:type="dxa"/>
            <w:tcBorders>
              <w:top w:val="nil"/>
              <w:left w:val="nil"/>
              <w:bottom w:val="single" w:sz="4" w:space="0" w:color="FBC028"/>
              <w:right w:val="single" w:sz="4" w:space="0" w:color="FBC028"/>
            </w:tcBorders>
            <w:shd w:val="clear" w:color="auto" w:fill="auto"/>
            <w:vAlign w:val="center"/>
          </w:tcPr>
          <w:p w14:paraId="63ED1159" w14:textId="13DA5A6B" w:rsidR="00FE5D50" w:rsidRPr="00934ABF" w:rsidRDefault="00C828F0" w:rsidP="00271466">
            <w:pPr>
              <w:jc w:val="both"/>
              <w:rPr>
                <w:rFonts w:ascii="Tahoma" w:eastAsia="Times New Roman" w:hAnsi="Tahoma" w:cs="Tahoma"/>
                <w:strike/>
                <w:color w:val="000000"/>
                <w:sz w:val="22"/>
                <w:szCs w:val="22"/>
                <w:lang w:val="es-ES"/>
              </w:rPr>
            </w:pPr>
            <w:r w:rsidRPr="00271466">
              <w:rPr>
                <w:rFonts w:ascii="Tahoma" w:eastAsia="Times New Roman" w:hAnsi="Tahoma" w:cs="Tahoma"/>
                <w:color w:val="000000"/>
                <w:sz w:val="22"/>
                <w:szCs w:val="22"/>
                <w:lang w:val="es-ES"/>
              </w:rPr>
              <w:t xml:space="preserve">Se </w:t>
            </w:r>
            <w:r w:rsidR="00271466" w:rsidRPr="00271466">
              <w:rPr>
                <w:rFonts w:ascii="Tahoma" w:eastAsia="Times New Roman" w:hAnsi="Tahoma" w:cs="Tahoma"/>
                <w:color w:val="000000"/>
                <w:sz w:val="22"/>
                <w:szCs w:val="22"/>
                <w:lang w:val="es-ES"/>
              </w:rPr>
              <w:t>incluyen</w:t>
            </w:r>
            <w:r w:rsidRPr="00271466">
              <w:rPr>
                <w:rFonts w:ascii="Tahoma" w:eastAsia="Times New Roman" w:hAnsi="Tahoma" w:cs="Tahoma"/>
                <w:color w:val="000000"/>
                <w:sz w:val="22"/>
                <w:szCs w:val="22"/>
                <w:lang w:val="es-ES"/>
              </w:rPr>
              <w:t xml:space="preserve"> actividades señaladas con *, en los componentes de Mecanismos para mejorar la atención al </w:t>
            </w:r>
            <w:r w:rsidR="00271466" w:rsidRPr="00271466">
              <w:rPr>
                <w:rFonts w:ascii="Tahoma" w:eastAsia="Times New Roman" w:hAnsi="Tahoma" w:cs="Tahoma"/>
                <w:color w:val="000000"/>
                <w:sz w:val="22"/>
                <w:szCs w:val="22"/>
                <w:lang w:val="es-ES"/>
              </w:rPr>
              <w:t>ciudadano</w:t>
            </w:r>
            <w:r w:rsidRPr="00271466">
              <w:rPr>
                <w:rFonts w:ascii="Tahoma" w:eastAsia="Times New Roman" w:hAnsi="Tahoma" w:cs="Tahoma"/>
                <w:color w:val="000000"/>
                <w:sz w:val="22"/>
                <w:szCs w:val="22"/>
                <w:lang w:val="es-ES"/>
              </w:rPr>
              <w:t xml:space="preserve">, Estrategia para la Racionalización de </w:t>
            </w:r>
            <w:r w:rsidR="00271466" w:rsidRPr="00271466">
              <w:rPr>
                <w:rFonts w:ascii="Tahoma" w:eastAsia="Times New Roman" w:hAnsi="Tahoma" w:cs="Tahoma"/>
                <w:color w:val="000000"/>
                <w:sz w:val="22"/>
                <w:szCs w:val="22"/>
                <w:lang w:val="es-ES"/>
              </w:rPr>
              <w:t xml:space="preserve">Trámites, Metodología para la Transparencia y el Acceso a la Información e </w:t>
            </w:r>
            <w:r w:rsidRPr="00271466">
              <w:rPr>
                <w:rFonts w:ascii="Tahoma" w:eastAsia="Times New Roman" w:hAnsi="Tahoma" w:cs="Tahoma"/>
                <w:color w:val="000000"/>
                <w:sz w:val="22"/>
                <w:szCs w:val="22"/>
                <w:lang w:val="es-ES"/>
              </w:rPr>
              <w:t>Iniciativas Adicionales.</w:t>
            </w:r>
            <w:r w:rsidR="00271466" w:rsidRPr="00934ABF">
              <w:rPr>
                <w:rFonts w:ascii="Tahoma" w:eastAsia="Times New Roman" w:hAnsi="Tahoma" w:cs="Tahoma"/>
                <w:strike/>
                <w:color w:val="000000"/>
                <w:sz w:val="22"/>
                <w:szCs w:val="22"/>
                <w:lang w:val="es-ES"/>
              </w:rPr>
              <w:t xml:space="preserve"> </w:t>
            </w:r>
          </w:p>
        </w:tc>
      </w:tr>
    </w:tbl>
    <w:p w14:paraId="62CEB799" w14:textId="77777777" w:rsidR="00C574A9" w:rsidRDefault="00C574A9" w:rsidP="008E4696"/>
    <w:p w14:paraId="7B7ADC9C" w14:textId="77777777" w:rsidR="00420B51" w:rsidRPr="008E4696" w:rsidRDefault="00420B51" w:rsidP="008E4696"/>
    <w:sectPr w:rsidR="00420B51" w:rsidRPr="008E4696" w:rsidSect="007C16FE">
      <w:headerReference w:type="default" r:id="rId12"/>
      <w:footerReference w:type="even"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8CD30" w14:textId="77777777" w:rsidR="00D630EB" w:rsidRDefault="00D630EB" w:rsidP="008B2E6C">
      <w:r>
        <w:separator/>
      </w:r>
    </w:p>
  </w:endnote>
  <w:endnote w:type="continuationSeparator" w:id="0">
    <w:p w14:paraId="5EA855CE" w14:textId="77777777" w:rsidR="00D630EB" w:rsidRDefault="00D630EB" w:rsidP="008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476F2" w14:textId="77777777" w:rsidR="00BE4072" w:rsidRDefault="00BE4072" w:rsidP="006B2E2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440C9D" w14:textId="77777777" w:rsidR="00BE4072" w:rsidRDefault="00BE4072" w:rsidP="00690FB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FBA0" w14:textId="36AC2942" w:rsidR="00BE4072" w:rsidRDefault="00BE4072">
    <w:pPr>
      <w:pStyle w:val="Piedepgina"/>
      <w:jc w:val="center"/>
      <w:rPr>
        <w:color w:val="F8B323" w:themeColor="accent1"/>
      </w:rPr>
    </w:pPr>
    <w:r>
      <w:rPr>
        <w:color w:val="F8B323" w:themeColor="accent1"/>
      </w:rPr>
      <w:t xml:space="preserve">Página </w:t>
    </w:r>
    <w:r>
      <w:rPr>
        <w:color w:val="F8B323" w:themeColor="accent1"/>
      </w:rPr>
      <w:fldChar w:fldCharType="begin"/>
    </w:r>
    <w:r>
      <w:rPr>
        <w:color w:val="F8B323" w:themeColor="accent1"/>
      </w:rPr>
      <w:instrText>PAGE  \* Arabic  \* MERGEFORMAT</w:instrText>
    </w:r>
    <w:r>
      <w:rPr>
        <w:color w:val="F8B323" w:themeColor="accent1"/>
      </w:rPr>
      <w:fldChar w:fldCharType="separate"/>
    </w:r>
    <w:r w:rsidR="00821B3B">
      <w:rPr>
        <w:noProof/>
        <w:color w:val="F8B323" w:themeColor="accent1"/>
      </w:rPr>
      <w:t>20</w:t>
    </w:r>
    <w:r>
      <w:rPr>
        <w:color w:val="F8B323" w:themeColor="accent1"/>
      </w:rPr>
      <w:fldChar w:fldCharType="end"/>
    </w:r>
    <w:r>
      <w:rPr>
        <w:color w:val="F8B323" w:themeColor="accent1"/>
      </w:rPr>
      <w:t xml:space="preserve"> de </w:t>
    </w:r>
    <w:r>
      <w:rPr>
        <w:color w:val="F8B323" w:themeColor="accent1"/>
      </w:rPr>
      <w:fldChar w:fldCharType="begin"/>
    </w:r>
    <w:r>
      <w:rPr>
        <w:color w:val="F8B323" w:themeColor="accent1"/>
      </w:rPr>
      <w:instrText>NUMPAGES  \* Arabic  \* MERGEFORMAT</w:instrText>
    </w:r>
    <w:r>
      <w:rPr>
        <w:color w:val="F8B323" w:themeColor="accent1"/>
      </w:rPr>
      <w:fldChar w:fldCharType="separate"/>
    </w:r>
    <w:r w:rsidR="00821B3B">
      <w:rPr>
        <w:noProof/>
        <w:color w:val="F8B323" w:themeColor="accent1"/>
      </w:rPr>
      <w:t>20</w:t>
    </w:r>
    <w:r>
      <w:rPr>
        <w:color w:val="F8B323" w:themeColor="accent1"/>
      </w:rPr>
      <w:fldChar w:fldCharType="end"/>
    </w:r>
  </w:p>
  <w:p w14:paraId="62F5E950" w14:textId="77777777" w:rsidR="00BE4072" w:rsidRDefault="00BE4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2F034" w14:textId="77777777" w:rsidR="00D630EB" w:rsidRDefault="00D630EB" w:rsidP="008B2E6C">
      <w:r>
        <w:separator/>
      </w:r>
    </w:p>
  </w:footnote>
  <w:footnote w:type="continuationSeparator" w:id="0">
    <w:p w14:paraId="46CB3D24" w14:textId="77777777" w:rsidR="00D630EB" w:rsidRDefault="00D630EB" w:rsidP="008B2E6C">
      <w:r>
        <w:continuationSeparator/>
      </w:r>
    </w:p>
  </w:footnote>
  <w:footnote w:id="1">
    <w:p w14:paraId="6533C314" w14:textId="77777777" w:rsidR="00BE4072" w:rsidRPr="00F010CD" w:rsidRDefault="00BE4072" w:rsidP="00FE60C0">
      <w:pPr>
        <w:pStyle w:val="Textonotapie"/>
        <w:rPr>
          <w:rFonts w:ascii="Tahoma" w:hAnsi="Tahoma" w:cs="Tahoma"/>
          <w:lang w:val="es-ES"/>
        </w:rPr>
      </w:pPr>
      <w:r w:rsidRPr="00F010CD">
        <w:rPr>
          <w:rStyle w:val="Refdenotaalpie"/>
          <w:rFonts w:ascii="Tahoma" w:hAnsi="Tahoma" w:cs="Tahoma"/>
        </w:rPr>
        <w:footnoteRef/>
      </w:r>
      <w:r w:rsidRPr="00F010CD">
        <w:rPr>
          <w:rFonts w:ascii="Tahoma" w:hAnsi="Tahoma" w:cs="Tahoma"/>
        </w:rPr>
        <w:t xml:space="preserve"> </w:t>
      </w:r>
      <w:r w:rsidRPr="005962E1">
        <w:rPr>
          <w:rFonts w:ascii="Tahoma" w:hAnsi="Tahoma" w:cs="Tahoma"/>
          <w:sz w:val="18"/>
          <w:szCs w:val="18"/>
          <w:lang w:val="es-ES"/>
        </w:rPr>
        <w:t>Una vez actualizada la política se socializará con los colaboradores de la entidad y los grupos de interés que sea necesario.</w:t>
      </w:r>
    </w:p>
  </w:footnote>
  <w:footnote w:id="2">
    <w:p w14:paraId="115149D0" w14:textId="53684DBE" w:rsidR="00BE4072" w:rsidRPr="00BE2E1D" w:rsidRDefault="00BE4072">
      <w:pPr>
        <w:pStyle w:val="Textonotapie"/>
        <w:rPr>
          <w:lang w:val="es-ES"/>
        </w:rPr>
      </w:pPr>
      <w:r w:rsidRPr="00F010CD">
        <w:rPr>
          <w:rStyle w:val="Refdenotaalpie"/>
          <w:rFonts w:ascii="Tahoma" w:hAnsi="Tahoma" w:cs="Tahoma"/>
        </w:rPr>
        <w:footnoteRef/>
      </w:r>
      <w:r w:rsidRPr="00F010CD">
        <w:rPr>
          <w:rFonts w:ascii="Tahoma" w:hAnsi="Tahoma" w:cs="Tahoma"/>
        </w:rPr>
        <w:t xml:space="preserve"> </w:t>
      </w:r>
      <w:r w:rsidRPr="005962E1">
        <w:rPr>
          <w:rFonts w:ascii="Tahoma" w:hAnsi="Tahoma" w:cs="Tahoma"/>
          <w:sz w:val="18"/>
          <w:szCs w:val="18"/>
          <w:lang w:val="es-ES"/>
        </w:rPr>
        <w:t>Sistema Único de Información y Trámites</w:t>
      </w:r>
    </w:p>
  </w:footnote>
  <w:footnote w:id="3">
    <w:p w14:paraId="6E420E54" w14:textId="26343576" w:rsidR="00BE4072" w:rsidRPr="00526044" w:rsidRDefault="00BE4072">
      <w:pPr>
        <w:pStyle w:val="Textonotapie"/>
        <w:rPr>
          <w:rFonts w:ascii="Tahoma" w:hAnsi="Tahoma"/>
          <w:sz w:val="18"/>
        </w:rPr>
      </w:pPr>
      <w:r>
        <w:rPr>
          <w:rStyle w:val="Refdenotaalpie"/>
        </w:rPr>
        <w:footnoteRef/>
      </w:r>
      <w:r>
        <w:t xml:space="preserve"> </w:t>
      </w:r>
      <w:r w:rsidRPr="00526044">
        <w:rPr>
          <w:rFonts w:ascii="Tahoma" w:hAnsi="Tahoma"/>
          <w:sz w:val="18"/>
        </w:rPr>
        <w:t>Esta actividad tiene prevista la definición de espacios y el seguimiento a la ejecución en territorio.</w:t>
      </w:r>
    </w:p>
  </w:footnote>
  <w:footnote w:id="4">
    <w:p w14:paraId="633216CC" w14:textId="2290456F" w:rsidR="00BE4072" w:rsidRPr="00526044" w:rsidRDefault="00BE4072">
      <w:pPr>
        <w:pStyle w:val="Textonotapie"/>
        <w:rPr>
          <w:sz w:val="18"/>
        </w:rPr>
      </w:pPr>
      <w:r w:rsidRPr="00526044">
        <w:rPr>
          <w:rStyle w:val="Refdenotaalpie"/>
          <w:sz w:val="18"/>
        </w:rPr>
        <w:footnoteRef/>
      </w:r>
      <w:r w:rsidRPr="00526044">
        <w:rPr>
          <w:sz w:val="18"/>
        </w:rPr>
        <w:t xml:space="preserve"> </w:t>
      </w:r>
      <w:r w:rsidRPr="00526044">
        <w:rPr>
          <w:rFonts w:ascii="Tahoma" w:hAnsi="Tahoma"/>
          <w:sz w:val="18"/>
        </w:rPr>
        <w:t>Esta actividad tiene como propósito documentar las metodologías y actividades que se adelanten durante el año 2020 para el empoderamiento ciudadano frente al control social.</w:t>
      </w:r>
    </w:p>
  </w:footnote>
  <w:footnote w:id="5">
    <w:p w14:paraId="28AA9EEB" w14:textId="48CB7F57" w:rsidR="00BE4072" w:rsidRPr="00526044" w:rsidRDefault="00BE4072" w:rsidP="00526044">
      <w:pPr>
        <w:pStyle w:val="Textonotapie"/>
      </w:pPr>
      <w:r>
        <w:rPr>
          <w:rStyle w:val="Refdenotaalpie"/>
        </w:rPr>
        <w:footnoteRef/>
      </w:r>
      <w:r>
        <w:t xml:space="preserve"> </w:t>
      </w:r>
      <w:r w:rsidRPr="00526044">
        <w:rPr>
          <w:rFonts w:ascii="Tahoma" w:hAnsi="Tahoma"/>
          <w:sz w:val="18"/>
        </w:rPr>
        <w:t>Esta actividad se refiere a los informes resultantes de las evaluaciones integrales (visitas a empresas prestadoras de servicios públicos domiciliarios en el marco de la función de inspección de la Superservicios) que adelante la Superintendencia Delegada para Acueducto, Alcantarillado y Aseo durante el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83604" w14:textId="77777777" w:rsidR="00BE4072" w:rsidRDefault="00BE4072">
    <w:pPr>
      <w:pStyle w:val="Encabezado"/>
    </w:pPr>
    <w:r w:rsidRPr="00690FB5">
      <w:rPr>
        <w:rFonts w:ascii="Arial" w:hAnsi="Arial" w:cs="Arial"/>
        <w:noProof/>
        <w:color w:val="222222"/>
        <w:lang w:val="en-US" w:eastAsia="en-US"/>
      </w:rPr>
      <w:drawing>
        <wp:inline distT="0" distB="0" distL="0" distR="0" wp14:anchorId="013031A2" wp14:editId="30ECD7E3">
          <wp:extent cx="1602649" cy="6758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86169" cy="711060"/>
                  </a:xfrm>
                  <a:prstGeom prst="rect">
                    <a:avLst/>
                  </a:prstGeom>
                </pic:spPr>
              </pic:pic>
            </a:graphicData>
          </a:graphic>
        </wp:inline>
      </w:drawing>
    </w:r>
    <w:r>
      <w:t xml:space="preserve"> </w:t>
    </w:r>
  </w:p>
  <w:p w14:paraId="40236C8F" w14:textId="77777777" w:rsidR="00BE4072" w:rsidRDefault="00BE40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D6511"/>
    <w:multiLevelType w:val="hybridMultilevel"/>
    <w:tmpl w:val="432EC642"/>
    <w:lvl w:ilvl="0" w:tplc="34A4BE5C">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3F554B4"/>
    <w:multiLevelType w:val="hybridMultilevel"/>
    <w:tmpl w:val="73D075BA"/>
    <w:lvl w:ilvl="0" w:tplc="EEB8AB84">
      <w:start w:val="1"/>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B93AED"/>
    <w:multiLevelType w:val="hybridMultilevel"/>
    <w:tmpl w:val="553A08D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C794D2E"/>
    <w:multiLevelType w:val="hybridMultilevel"/>
    <w:tmpl w:val="2E46BFD4"/>
    <w:lvl w:ilvl="0" w:tplc="50FA0F8E">
      <w:start w:val="13"/>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2E9589A"/>
    <w:multiLevelType w:val="hybridMultilevel"/>
    <w:tmpl w:val="C9486BB6"/>
    <w:lvl w:ilvl="0" w:tplc="4A2E56D0">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48D330E"/>
    <w:multiLevelType w:val="hybridMultilevel"/>
    <w:tmpl w:val="79E4BA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63A00D1"/>
    <w:multiLevelType w:val="hybridMultilevel"/>
    <w:tmpl w:val="6DFCD7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DC57575"/>
    <w:multiLevelType w:val="hybridMultilevel"/>
    <w:tmpl w:val="C95083AE"/>
    <w:lvl w:ilvl="0" w:tplc="04546778">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EF15A92"/>
    <w:multiLevelType w:val="hybridMultilevel"/>
    <w:tmpl w:val="DD6ABDFC"/>
    <w:lvl w:ilvl="0" w:tplc="50FA0F8E">
      <w:start w:val="13"/>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3B86FE6"/>
    <w:multiLevelType w:val="hybridMultilevel"/>
    <w:tmpl w:val="B17EBA2C"/>
    <w:lvl w:ilvl="0" w:tplc="0ACC9416">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8083A15"/>
    <w:multiLevelType w:val="hybridMultilevel"/>
    <w:tmpl w:val="97B6B840"/>
    <w:lvl w:ilvl="0" w:tplc="1DAEFC0E">
      <w:start w:val="1"/>
      <w:numFmt w:val="decimal"/>
      <w:lvlText w:val="%1."/>
      <w:lvlJc w:val="left"/>
      <w:pPr>
        <w:ind w:left="1068" w:hanging="360"/>
      </w:pPr>
      <w:rPr>
        <w:rFonts w:hint="default"/>
        <w:caps/>
        <w:color w:val="CD8C20"/>
        <w:sz w:val="24"/>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6"/>
  </w:num>
  <w:num w:numId="2">
    <w:abstractNumId w:val="3"/>
  </w:num>
  <w:num w:numId="3">
    <w:abstractNumId w:val="0"/>
  </w:num>
  <w:num w:numId="4">
    <w:abstractNumId w:val="10"/>
  </w:num>
  <w:num w:numId="5">
    <w:abstractNumId w:val="5"/>
  </w:num>
  <w:num w:numId="6">
    <w:abstractNumId w:val="8"/>
  </w:num>
  <w:num w:numId="7">
    <w:abstractNumId w:val="7"/>
  </w:num>
  <w:num w:numId="8">
    <w:abstractNumId w:val="9"/>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B76"/>
    <w:rsid w:val="00045A1F"/>
    <w:rsid w:val="000465FE"/>
    <w:rsid w:val="00055708"/>
    <w:rsid w:val="00062982"/>
    <w:rsid w:val="00063CB2"/>
    <w:rsid w:val="00082A23"/>
    <w:rsid w:val="00090122"/>
    <w:rsid w:val="000A2797"/>
    <w:rsid w:val="000B0751"/>
    <w:rsid w:val="000C616B"/>
    <w:rsid w:val="000D796A"/>
    <w:rsid w:val="000F2EBE"/>
    <w:rsid w:val="00106704"/>
    <w:rsid w:val="00112AD0"/>
    <w:rsid w:val="0012320B"/>
    <w:rsid w:val="00125DDB"/>
    <w:rsid w:val="00130FE7"/>
    <w:rsid w:val="001344CC"/>
    <w:rsid w:val="00163D11"/>
    <w:rsid w:val="00170CCB"/>
    <w:rsid w:val="00177431"/>
    <w:rsid w:val="00182210"/>
    <w:rsid w:val="001916D6"/>
    <w:rsid w:val="001A1195"/>
    <w:rsid w:val="001E2D74"/>
    <w:rsid w:val="002019DD"/>
    <w:rsid w:val="00224DF4"/>
    <w:rsid w:val="0022699A"/>
    <w:rsid w:val="0022733B"/>
    <w:rsid w:val="002458B4"/>
    <w:rsid w:val="00252E24"/>
    <w:rsid w:val="00254E53"/>
    <w:rsid w:val="00271466"/>
    <w:rsid w:val="00290C39"/>
    <w:rsid w:val="00291091"/>
    <w:rsid w:val="00296690"/>
    <w:rsid w:val="002B44A2"/>
    <w:rsid w:val="002D307E"/>
    <w:rsid w:val="002E2F21"/>
    <w:rsid w:val="002E3A39"/>
    <w:rsid w:val="002E5D75"/>
    <w:rsid w:val="00305FA3"/>
    <w:rsid w:val="00306AA8"/>
    <w:rsid w:val="003135C0"/>
    <w:rsid w:val="00374857"/>
    <w:rsid w:val="00374C52"/>
    <w:rsid w:val="00386234"/>
    <w:rsid w:val="0039204E"/>
    <w:rsid w:val="00393EA1"/>
    <w:rsid w:val="003B594A"/>
    <w:rsid w:val="003C5E26"/>
    <w:rsid w:val="003D4A74"/>
    <w:rsid w:val="003E5C94"/>
    <w:rsid w:val="003F0855"/>
    <w:rsid w:val="004041AA"/>
    <w:rsid w:val="00420768"/>
    <w:rsid w:val="00420B51"/>
    <w:rsid w:val="0042706E"/>
    <w:rsid w:val="00432066"/>
    <w:rsid w:val="00443E92"/>
    <w:rsid w:val="00444BE0"/>
    <w:rsid w:val="00462284"/>
    <w:rsid w:val="0046269D"/>
    <w:rsid w:val="00470E0A"/>
    <w:rsid w:val="00471865"/>
    <w:rsid w:val="00473A55"/>
    <w:rsid w:val="00481846"/>
    <w:rsid w:val="00482EBB"/>
    <w:rsid w:val="00491B76"/>
    <w:rsid w:val="004946C2"/>
    <w:rsid w:val="004B325A"/>
    <w:rsid w:val="004E4B84"/>
    <w:rsid w:val="004E4ECD"/>
    <w:rsid w:val="005228C0"/>
    <w:rsid w:val="00526044"/>
    <w:rsid w:val="00541513"/>
    <w:rsid w:val="00542B7C"/>
    <w:rsid w:val="00542FE9"/>
    <w:rsid w:val="00556E04"/>
    <w:rsid w:val="00561856"/>
    <w:rsid w:val="005726DF"/>
    <w:rsid w:val="0058638B"/>
    <w:rsid w:val="00592F8A"/>
    <w:rsid w:val="00593C4A"/>
    <w:rsid w:val="005962E1"/>
    <w:rsid w:val="005973EC"/>
    <w:rsid w:val="005D2A42"/>
    <w:rsid w:val="005E0B70"/>
    <w:rsid w:val="005E7CB4"/>
    <w:rsid w:val="005F0CD0"/>
    <w:rsid w:val="005F41D3"/>
    <w:rsid w:val="006019DA"/>
    <w:rsid w:val="00605DBA"/>
    <w:rsid w:val="006118CE"/>
    <w:rsid w:val="0061306C"/>
    <w:rsid w:val="00627DF1"/>
    <w:rsid w:val="006465FF"/>
    <w:rsid w:val="00673578"/>
    <w:rsid w:val="00690FB5"/>
    <w:rsid w:val="006A62E5"/>
    <w:rsid w:val="006B2E25"/>
    <w:rsid w:val="006E76C7"/>
    <w:rsid w:val="006F68A7"/>
    <w:rsid w:val="00703000"/>
    <w:rsid w:val="00726B72"/>
    <w:rsid w:val="00747E40"/>
    <w:rsid w:val="007642A1"/>
    <w:rsid w:val="00770940"/>
    <w:rsid w:val="00771BAF"/>
    <w:rsid w:val="00772D52"/>
    <w:rsid w:val="00776DF7"/>
    <w:rsid w:val="00780FFD"/>
    <w:rsid w:val="00796AAB"/>
    <w:rsid w:val="007A2239"/>
    <w:rsid w:val="007C16FE"/>
    <w:rsid w:val="007D334A"/>
    <w:rsid w:val="007D76E1"/>
    <w:rsid w:val="007E339C"/>
    <w:rsid w:val="00811CB8"/>
    <w:rsid w:val="00821B3B"/>
    <w:rsid w:val="00834390"/>
    <w:rsid w:val="00861C93"/>
    <w:rsid w:val="008736F4"/>
    <w:rsid w:val="00883911"/>
    <w:rsid w:val="00890A6C"/>
    <w:rsid w:val="00896E73"/>
    <w:rsid w:val="0089777F"/>
    <w:rsid w:val="008B2E6C"/>
    <w:rsid w:val="008B3E21"/>
    <w:rsid w:val="008D6A74"/>
    <w:rsid w:val="008E4696"/>
    <w:rsid w:val="008F75BD"/>
    <w:rsid w:val="00934ABF"/>
    <w:rsid w:val="00946B9B"/>
    <w:rsid w:val="00955368"/>
    <w:rsid w:val="00994E1C"/>
    <w:rsid w:val="009B7B5F"/>
    <w:rsid w:val="009E7F5F"/>
    <w:rsid w:val="009F1DFB"/>
    <w:rsid w:val="009F5182"/>
    <w:rsid w:val="009F5CFA"/>
    <w:rsid w:val="009F5DBC"/>
    <w:rsid w:val="00A057D5"/>
    <w:rsid w:val="00A0738D"/>
    <w:rsid w:val="00A1222D"/>
    <w:rsid w:val="00A248E2"/>
    <w:rsid w:val="00A81B50"/>
    <w:rsid w:val="00A82E81"/>
    <w:rsid w:val="00A855DF"/>
    <w:rsid w:val="00A91AAD"/>
    <w:rsid w:val="00A964EC"/>
    <w:rsid w:val="00AA5FBE"/>
    <w:rsid w:val="00AC154D"/>
    <w:rsid w:val="00AD53DA"/>
    <w:rsid w:val="00AE0F93"/>
    <w:rsid w:val="00AE67BE"/>
    <w:rsid w:val="00AF60C4"/>
    <w:rsid w:val="00B00982"/>
    <w:rsid w:val="00B023B8"/>
    <w:rsid w:val="00B0517A"/>
    <w:rsid w:val="00B218D6"/>
    <w:rsid w:val="00B50BAB"/>
    <w:rsid w:val="00B630CF"/>
    <w:rsid w:val="00BA553B"/>
    <w:rsid w:val="00BB6DA6"/>
    <w:rsid w:val="00BC190F"/>
    <w:rsid w:val="00BC35B4"/>
    <w:rsid w:val="00BC6BEA"/>
    <w:rsid w:val="00BE2E1D"/>
    <w:rsid w:val="00BE4072"/>
    <w:rsid w:val="00BE44F6"/>
    <w:rsid w:val="00BF7F6A"/>
    <w:rsid w:val="00C01235"/>
    <w:rsid w:val="00C01F84"/>
    <w:rsid w:val="00C04335"/>
    <w:rsid w:val="00C10DE9"/>
    <w:rsid w:val="00C11C66"/>
    <w:rsid w:val="00C202DA"/>
    <w:rsid w:val="00C2554A"/>
    <w:rsid w:val="00C574A9"/>
    <w:rsid w:val="00C64F7C"/>
    <w:rsid w:val="00C763E2"/>
    <w:rsid w:val="00C828F0"/>
    <w:rsid w:val="00C900A5"/>
    <w:rsid w:val="00CC6FFC"/>
    <w:rsid w:val="00CF6247"/>
    <w:rsid w:val="00D06EF8"/>
    <w:rsid w:val="00D4001D"/>
    <w:rsid w:val="00D630EB"/>
    <w:rsid w:val="00D772AD"/>
    <w:rsid w:val="00DA2B47"/>
    <w:rsid w:val="00DB6977"/>
    <w:rsid w:val="00DB71E9"/>
    <w:rsid w:val="00DC3AD6"/>
    <w:rsid w:val="00DC7E04"/>
    <w:rsid w:val="00DD6F53"/>
    <w:rsid w:val="00DE116F"/>
    <w:rsid w:val="00E01CD5"/>
    <w:rsid w:val="00E11D89"/>
    <w:rsid w:val="00E351DF"/>
    <w:rsid w:val="00E5024F"/>
    <w:rsid w:val="00E56F13"/>
    <w:rsid w:val="00E627E9"/>
    <w:rsid w:val="00E84B69"/>
    <w:rsid w:val="00EA1CBC"/>
    <w:rsid w:val="00EA6277"/>
    <w:rsid w:val="00EC043D"/>
    <w:rsid w:val="00EC1011"/>
    <w:rsid w:val="00ED2BD9"/>
    <w:rsid w:val="00ED49A3"/>
    <w:rsid w:val="00EF568C"/>
    <w:rsid w:val="00EF7C29"/>
    <w:rsid w:val="00F010CD"/>
    <w:rsid w:val="00F1234C"/>
    <w:rsid w:val="00F13BE0"/>
    <w:rsid w:val="00F318B2"/>
    <w:rsid w:val="00F40376"/>
    <w:rsid w:val="00F46F7B"/>
    <w:rsid w:val="00F706E1"/>
    <w:rsid w:val="00F84F53"/>
    <w:rsid w:val="00FC0D44"/>
    <w:rsid w:val="00FC36CF"/>
    <w:rsid w:val="00FE005D"/>
    <w:rsid w:val="00FE53FA"/>
    <w:rsid w:val="00FE5D50"/>
    <w:rsid w:val="00FE60C0"/>
    <w:rsid w:val="00FF683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EF4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24F"/>
    <w:rPr>
      <w:rFonts w:ascii="Times New Roman" w:hAnsi="Times New Roman" w:cs="Times New Roman"/>
      <w:lang w:eastAsia="es-ES_tradnl"/>
    </w:rPr>
  </w:style>
  <w:style w:type="paragraph" w:styleId="Ttulo1">
    <w:name w:val="heading 1"/>
    <w:basedOn w:val="Normal"/>
    <w:next w:val="Normal"/>
    <w:link w:val="Ttulo1Car"/>
    <w:uiPriority w:val="9"/>
    <w:qFormat/>
    <w:rsid w:val="00690FB5"/>
    <w:pPr>
      <w:keepNext/>
      <w:keepLines/>
      <w:spacing w:before="240"/>
      <w:outlineLvl w:val="0"/>
    </w:pPr>
    <w:rPr>
      <w:rFonts w:asciiTheme="majorHAnsi" w:eastAsiaTheme="majorEastAsia" w:hAnsiTheme="majorHAnsi" w:cstheme="majorBidi"/>
      <w:color w:val="CD8C0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1B76"/>
    <w:pPr>
      <w:ind w:left="720"/>
      <w:contextualSpacing/>
    </w:pPr>
  </w:style>
  <w:style w:type="paragraph" w:styleId="Sinespaciado">
    <w:name w:val="No Spacing"/>
    <w:link w:val="SinespaciadoCar"/>
    <w:uiPriority w:val="1"/>
    <w:qFormat/>
    <w:rsid w:val="00491B76"/>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491B76"/>
    <w:rPr>
      <w:rFonts w:eastAsiaTheme="minorEastAsia"/>
      <w:sz w:val="22"/>
      <w:szCs w:val="22"/>
      <w:lang w:val="en-US" w:eastAsia="zh-CN"/>
    </w:rPr>
  </w:style>
  <w:style w:type="paragraph" w:styleId="NormalWeb">
    <w:name w:val="Normal (Web)"/>
    <w:basedOn w:val="Normal"/>
    <w:uiPriority w:val="99"/>
    <w:semiHidden/>
    <w:unhideWhenUsed/>
    <w:rsid w:val="002E5D75"/>
    <w:pPr>
      <w:spacing w:before="100" w:beforeAutospacing="1" w:after="100" w:afterAutospacing="1"/>
    </w:pPr>
  </w:style>
  <w:style w:type="character" w:customStyle="1" w:styleId="apple-converted-space">
    <w:name w:val="apple-converted-space"/>
    <w:basedOn w:val="Fuentedeprrafopredeter"/>
    <w:rsid w:val="00B00982"/>
  </w:style>
  <w:style w:type="paragraph" w:styleId="Encabezado">
    <w:name w:val="header"/>
    <w:basedOn w:val="Normal"/>
    <w:link w:val="EncabezadoCar"/>
    <w:uiPriority w:val="99"/>
    <w:unhideWhenUsed/>
    <w:rsid w:val="008B2E6C"/>
    <w:pPr>
      <w:tabs>
        <w:tab w:val="center" w:pos="4252"/>
        <w:tab w:val="right" w:pos="8504"/>
      </w:tabs>
    </w:pPr>
  </w:style>
  <w:style w:type="character" w:customStyle="1" w:styleId="EncabezadoCar">
    <w:name w:val="Encabezado Car"/>
    <w:basedOn w:val="Fuentedeprrafopredeter"/>
    <w:link w:val="Encabezado"/>
    <w:uiPriority w:val="99"/>
    <w:rsid w:val="008B2E6C"/>
  </w:style>
  <w:style w:type="paragraph" w:styleId="Piedepgina">
    <w:name w:val="footer"/>
    <w:basedOn w:val="Normal"/>
    <w:link w:val="PiedepginaCar"/>
    <w:uiPriority w:val="99"/>
    <w:unhideWhenUsed/>
    <w:rsid w:val="008B2E6C"/>
    <w:pPr>
      <w:tabs>
        <w:tab w:val="center" w:pos="4252"/>
        <w:tab w:val="right" w:pos="8504"/>
      </w:tabs>
    </w:pPr>
  </w:style>
  <w:style w:type="character" w:customStyle="1" w:styleId="PiedepginaCar">
    <w:name w:val="Pie de página Car"/>
    <w:basedOn w:val="Fuentedeprrafopredeter"/>
    <w:link w:val="Piedepgina"/>
    <w:uiPriority w:val="99"/>
    <w:rsid w:val="008B2E6C"/>
  </w:style>
  <w:style w:type="character" w:styleId="Nmerodepgina">
    <w:name w:val="page number"/>
    <w:basedOn w:val="Fuentedeprrafopredeter"/>
    <w:uiPriority w:val="99"/>
    <w:semiHidden/>
    <w:unhideWhenUsed/>
    <w:rsid w:val="00690FB5"/>
  </w:style>
  <w:style w:type="character" w:customStyle="1" w:styleId="Ttulo1Car">
    <w:name w:val="Título 1 Car"/>
    <w:basedOn w:val="Fuentedeprrafopredeter"/>
    <w:link w:val="Ttulo1"/>
    <w:uiPriority w:val="9"/>
    <w:rsid w:val="00690FB5"/>
    <w:rPr>
      <w:rFonts w:asciiTheme="majorHAnsi" w:eastAsiaTheme="majorEastAsia" w:hAnsiTheme="majorHAnsi" w:cstheme="majorBidi"/>
      <w:color w:val="CD8C06" w:themeColor="accent1" w:themeShade="BF"/>
      <w:sz w:val="32"/>
      <w:szCs w:val="32"/>
    </w:rPr>
  </w:style>
  <w:style w:type="paragraph" w:styleId="TtuloTDC">
    <w:name w:val="TOC Heading"/>
    <w:basedOn w:val="Ttulo1"/>
    <w:next w:val="Normal"/>
    <w:uiPriority w:val="39"/>
    <w:unhideWhenUsed/>
    <w:qFormat/>
    <w:rsid w:val="00690FB5"/>
    <w:pPr>
      <w:spacing w:before="480" w:line="276" w:lineRule="auto"/>
      <w:outlineLvl w:val="9"/>
    </w:pPr>
    <w:rPr>
      <w:b/>
      <w:bCs/>
      <w:sz w:val="28"/>
      <w:szCs w:val="28"/>
    </w:rPr>
  </w:style>
  <w:style w:type="paragraph" w:styleId="TDC1">
    <w:name w:val="toc 1"/>
    <w:basedOn w:val="Normal"/>
    <w:next w:val="Normal"/>
    <w:autoRedefine/>
    <w:uiPriority w:val="39"/>
    <w:unhideWhenUsed/>
    <w:rsid w:val="00690FB5"/>
    <w:pPr>
      <w:spacing w:before="240" w:after="120"/>
    </w:pPr>
    <w:rPr>
      <w:b/>
      <w:bCs/>
      <w:caps/>
      <w:sz w:val="22"/>
      <w:szCs w:val="22"/>
      <w:u w:val="single"/>
    </w:rPr>
  </w:style>
  <w:style w:type="paragraph" w:styleId="TDC2">
    <w:name w:val="toc 2"/>
    <w:basedOn w:val="Normal"/>
    <w:next w:val="Normal"/>
    <w:autoRedefine/>
    <w:uiPriority w:val="39"/>
    <w:semiHidden/>
    <w:unhideWhenUsed/>
    <w:rsid w:val="00690FB5"/>
    <w:rPr>
      <w:b/>
      <w:bCs/>
      <w:smallCaps/>
      <w:sz w:val="22"/>
      <w:szCs w:val="22"/>
    </w:rPr>
  </w:style>
  <w:style w:type="paragraph" w:styleId="TDC3">
    <w:name w:val="toc 3"/>
    <w:basedOn w:val="Normal"/>
    <w:next w:val="Normal"/>
    <w:autoRedefine/>
    <w:uiPriority w:val="39"/>
    <w:semiHidden/>
    <w:unhideWhenUsed/>
    <w:rsid w:val="00690FB5"/>
    <w:rPr>
      <w:smallCaps/>
      <w:sz w:val="22"/>
      <w:szCs w:val="22"/>
    </w:rPr>
  </w:style>
  <w:style w:type="paragraph" w:styleId="TDC4">
    <w:name w:val="toc 4"/>
    <w:basedOn w:val="Normal"/>
    <w:next w:val="Normal"/>
    <w:autoRedefine/>
    <w:uiPriority w:val="39"/>
    <w:semiHidden/>
    <w:unhideWhenUsed/>
    <w:rsid w:val="00690FB5"/>
    <w:rPr>
      <w:sz w:val="22"/>
      <w:szCs w:val="22"/>
    </w:rPr>
  </w:style>
  <w:style w:type="paragraph" w:styleId="TDC5">
    <w:name w:val="toc 5"/>
    <w:basedOn w:val="Normal"/>
    <w:next w:val="Normal"/>
    <w:autoRedefine/>
    <w:uiPriority w:val="39"/>
    <w:semiHidden/>
    <w:unhideWhenUsed/>
    <w:rsid w:val="00690FB5"/>
    <w:rPr>
      <w:sz w:val="22"/>
      <w:szCs w:val="22"/>
    </w:rPr>
  </w:style>
  <w:style w:type="paragraph" w:styleId="TDC6">
    <w:name w:val="toc 6"/>
    <w:basedOn w:val="Normal"/>
    <w:next w:val="Normal"/>
    <w:autoRedefine/>
    <w:uiPriority w:val="39"/>
    <w:semiHidden/>
    <w:unhideWhenUsed/>
    <w:rsid w:val="00690FB5"/>
    <w:rPr>
      <w:sz w:val="22"/>
      <w:szCs w:val="22"/>
    </w:rPr>
  </w:style>
  <w:style w:type="paragraph" w:styleId="TDC7">
    <w:name w:val="toc 7"/>
    <w:basedOn w:val="Normal"/>
    <w:next w:val="Normal"/>
    <w:autoRedefine/>
    <w:uiPriority w:val="39"/>
    <w:semiHidden/>
    <w:unhideWhenUsed/>
    <w:rsid w:val="00690FB5"/>
    <w:rPr>
      <w:sz w:val="22"/>
      <w:szCs w:val="22"/>
    </w:rPr>
  </w:style>
  <w:style w:type="paragraph" w:styleId="TDC8">
    <w:name w:val="toc 8"/>
    <w:basedOn w:val="Normal"/>
    <w:next w:val="Normal"/>
    <w:autoRedefine/>
    <w:uiPriority w:val="39"/>
    <w:semiHidden/>
    <w:unhideWhenUsed/>
    <w:rsid w:val="00690FB5"/>
    <w:rPr>
      <w:sz w:val="22"/>
      <w:szCs w:val="22"/>
    </w:rPr>
  </w:style>
  <w:style w:type="paragraph" w:styleId="TDC9">
    <w:name w:val="toc 9"/>
    <w:basedOn w:val="Normal"/>
    <w:next w:val="Normal"/>
    <w:autoRedefine/>
    <w:uiPriority w:val="39"/>
    <w:semiHidden/>
    <w:unhideWhenUsed/>
    <w:rsid w:val="00690FB5"/>
    <w:rPr>
      <w:sz w:val="22"/>
      <w:szCs w:val="22"/>
    </w:rPr>
  </w:style>
  <w:style w:type="paragraph" w:styleId="Textonotapie">
    <w:name w:val="footnote text"/>
    <w:basedOn w:val="Normal"/>
    <w:link w:val="TextonotapieCar"/>
    <w:uiPriority w:val="99"/>
    <w:unhideWhenUsed/>
    <w:rsid w:val="002D307E"/>
  </w:style>
  <w:style w:type="character" w:customStyle="1" w:styleId="TextonotapieCar">
    <w:name w:val="Texto nota pie Car"/>
    <w:basedOn w:val="Fuentedeprrafopredeter"/>
    <w:link w:val="Textonotapie"/>
    <w:uiPriority w:val="99"/>
    <w:rsid w:val="002D307E"/>
  </w:style>
  <w:style w:type="character" w:styleId="Refdenotaalpie">
    <w:name w:val="footnote reference"/>
    <w:basedOn w:val="Fuentedeprrafopredeter"/>
    <w:uiPriority w:val="99"/>
    <w:unhideWhenUsed/>
    <w:rsid w:val="002D307E"/>
    <w:rPr>
      <w:vertAlign w:val="superscript"/>
    </w:rPr>
  </w:style>
  <w:style w:type="character" w:styleId="Hipervnculo">
    <w:name w:val="Hyperlink"/>
    <w:basedOn w:val="Fuentedeprrafopredeter"/>
    <w:uiPriority w:val="99"/>
    <w:unhideWhenUsed/>
    <w:rsid w:val="00291091"/>
    <w:rPr>
      <w:color w:val="46B2B5" w:themeColor="hyperlink"/>
      <w:u w:val="single"/>
    </w:rPr>
  </w:style>
  <w:style w:type="table" w:styleId="Tablaconcuadrcula">
    <w:name w:val="Table Grid"/>
    <w:basedOn w:val="Tablanormal"/>
    <w:uiPriority w:val="39"/>
    <w:rsid w:val="00C57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D334A"/>
    <w:rPr>
      <w:sz w:val="16"/>
      <w:szCs w:val="16"/>
    </w:rPr>
  </w:style>
  <w:style w:type="paragraph" w:styleId="Textocomentario">
    <w:name w:val="annotation text"/>
    <w:basedOn w:val="Normal"/>
    <w:link w:val="TextocomentarioCar"/>
    <w:uiPriority w:val="99"/>
    <w:semiHidden/>
    <w:unhideWhenUsed/>
    <w:rsid w:val="007D334A"/>
    <w:rPr>
      <w:sz w:val="20"/>
      <w:szCs w:val="20"/>
    </w:rPr>
  </w:style>
  <w:style w:type="character" w:customStyle="1" w:styleId="TextocomentarioCar">
    <w:name w:val="Texto comentario Car"/>
    <w:basedOn w:val="Fuentedeprrafopredeter"/>
    <w:link w:val="Textocomentario"/>
    <w:uiPriority w:val="99"/>
    <w:semiHidden/>
    <w:rsid w:val="007D334A"/>
    <w:rPr>
      <w:rFonts w:ascii="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7D334A"/>
    <w:rPr>
      <w:b/>
      <w:bCs/>
    </w:rPr>
  </w:style>
  <w:style w:type="character" w:customStyle="1" w:styleId="AsuntodelcomentarioCar">
    <w:name w:val="Asunto del comentario Car"/>
    <w:basedOn w:val="TextocomentarioCar"/>
    <w:link w:val="Asuntodelcomentario"/>
    <w:uiPriority w:val="99"/>
    <w:semiHidden/>
    <w:rsid w:val="007D334A"/>
    <w:rPr>
      <w:rFonts w:ascii="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7D33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334A"/>
    <w:rPr>
      <w:rFonts w:ascii="Segoe UI" w:hAnsi="Segoe UI" w:cs="Segoe UI"/>
      <w:sz w:val="18"/>
      <w:szCs w:val="18"/>
      <w:lang w:eastAsia="es-ES_tradnl"/>
    </w:rPr>
  </w:style>
  <w:style w:type="paragraph" w:styleId="Revisin">
    <w:name w:val="Revision"/>
    <w:hidden/>
    <w:uiPriority w:val="99"/>
    <w:semiHidden/>
    <w:rsid w:val="00FC36CF"/>
    <w:rPr>
      <w:rFonts w:ascii="Times New Roman" w:hAnsi="Times New Roman" w:cs="Times New Roman"/>
      <w:lang w:eastAsia="es-ES_tradnl"/>
    </w:rPr>
  </w:style>
  <w:style w:type="character" w:customStyle="1" w:styleId="Textodemarcadordeposicin">
    <w:name w:val="Texto de marcador de posición"/>
    <w:basedOn w:val="Fuentedeprrafopredeter"/>
    <w:uiPriority w:val="99"/>
    <w:semiHidden/>
    <w:rsid w:val="004946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46740">
      <w:bodyDiv w:val="1"/>
      <w:marLeft w:val="0"/>
      <w:marRight w:val="0"/>
      <w:marTop w:val="0"/>
      <w:marBottom w:val="0"/>
      <w:divBdr>
        <w:top w:val="none" w:sz="0" w:space="0" w:color="auto"/>
        <w:left w:val="none" w:sz="0" w:space="0" w:color="auto"/>
        <w:bottom w:val="none" w:sz="0" w:space="0" w:color="auto"/>
        <w:right w:val="none" w:sz="0" w:space="0" w:color="auto"/>
      </w:divBdr>
    </w:div>
    <w:div w:id="145826227">
      <w:bodyDiv w:val="1"/>
      <w:marLeft w:val="0"/>
      <w:marRight w:val="0"/>
      <w:marTop w:val="0"/>
      <w:marBottom w:val="0"/>
      <w:divBdr>
        <w:top w:val="none" w:sz="0" w:space="0" w:color="auto"/>
        <w:left w:val="none" w:sz="0" w:space="0" w:color="auto"/>
        <w:bottom w:val="none" w:sz="0" w:space="0" w:color="auto"/>
        <w:right w:val="none" w:sz="0" w:space="0" w:color="auto"/>
      </w:divBdr>
    </w:div>
    <w:div w:id="256377397">
      <w:bodyDiv w:val="1"/>
      <w:marLeft w:val="0"/>
      <w:marRight w:val="0"/>
      <w:marTop w:val="0"/>
      <w:marBottom w:val="0"/>
      <w:divBdr>
        <w:top w:val="none" w:sz="0" w:space="0" w:color="auto"/>
        <w:left w:val="none" w:sz="0" w:space="0" w:color="auto"/>
        <w:bottom w:val="none" w:sz="0" w:space="0" w:color="auto"/>
        <w:right w:val="none" w:sz="0" w:space="0" w:color="auto"/>
      </w:divBdr>
    </w:div>
    <w:div w:id="302276023">
      <w:bodyDiv w:val="1"/>
      <w:marLeft w:val="0"/>
      <w:marRight w:val="0"/>
      <w:marTop w:val="0"/>
      <w:marBottom w:val="0"/>
      <w:divBdr>
        <w:top w:val="none" w:sz="0" w:space="0" w:color="auto"/>
        <w:left w:val="none" w:sz="0" w:space="0" w:color="auto"/>
        <w:bottom w:val="none" w:sz="0" w:space="0" w:color="auto"/>
        <w:right w:val="none" w:sz="0" w:space="0" w:color="auto"/>
      </w:divBdr>
      <w:divsChild>
        <w:div w:id="238289672">
          <w:marLeft w:val="0"/>
          <w:marRight w:val="0"/>
          <w:marTop w:val="0"/>
          <w:marBottom w:val="0"/>
          <w:divBdr>
            <w:top w:val="none" w:sz="0" w:space="0" w:color="auto"/>
            <w:left w:val="none" w:sz="0" w:space="0" w:color="auto"/>
            <w:bottom w:val="none" w:sz="0" w:space="0" w:color="auto"/>
            <w:right w:val="none" w:sz="0" w:space="0" w:color="auto"/>
          </w:divBdr>
        </w:div>
        <w:div w:id="1191991756">
          <w:marLeft w:val="0"/>
          <w:marRight w:val="0"/>
          <w:marTop w:val="0"/>
          <w:marBottom w:val="0"/>
          <w:divBdr>
            <w:top w:val="none" w:sz="0" w:space="0" w:color="auto"/>
            <w:left w:val="none" w:sz="0" w:space="0" w:color="auto"/>
            <w:bottom w:val="none" w:sz="0" w:space="0" w:color="auto"/>
            <w:right w:val="none" w:sz="0" w:space="0" w:color="auto"/>
          </w:divBdr>
        </w:div>
        <w:div w:id="1379284775">
          <w:marLeft w:val="0"/>
          <w:marRight w:val="0"/>
          <w:marTop w:val="0"/>
          <w:marBottom w:val="0"/>
          <w:divBdr>
            <w:top w:val="none" w:sz="0" w:space="0" w:color="auto"/>
            <w:left w:val="none" w:sz="0" w:space="0" w:color="auto"/>
            <w:bottom w:val="none" w:sz="0" w:space="0" w:color="auto"/>
            <w:right w:val="none" w:sz="0" w:space="0" w:color="auto"/>
          </w:divBdr>
        </w:div>
        <w:div w:id="2111705461">
          <w:marLeft w:val="0"/>
          <w:marRight w:val="0"/>
          <w:marTop w:val="0"/>
          <w:marBottom w:val="0"/>
          <w:divBdr>
            <w:top w:val="none" w:sz="0" w:space="0" w:color="auto"/>
            <w:left w:val="none" w:sz="0" w:space="0" w:color="auto"/>
            <w:bottom w:val="none" w:sz="0" w:space="0" w:color="auto"/>
            <w:right w:val="none" w:sz="0" w:space="0" w:color="auto"/>
          </w:divBdr>
        </w:div>
      </w:divsChild>
    </w:div>
    <w:div w:id="311909804">
      <w:bodyDiv w:val="1"/>
      <w:marLeft w:val="0"/>
      <w:marRight w:val="0"/>
      <w:marTop w:val="0"/>
      <w:marBottom w:val="0"/>
      <w:divBdr>
        <w:top w:val="none" w:sz="0" w:space="0" w:color="auto"/>
        <w:left w:val="none" w:sz="0" w:space="0" w:color="auto"/>
        <w:bottom w:val="none" w:sz="0" w:space="0" w:color="auto"/>
        <w:right w:val="none" w:sz="0" w:space="0" w:color="auto"/>
      </w:divBdr>
    </w:div>
    <w:div w:id="353387616">
      <w:bodyDiv w:val="1"/>
      <w:marLeft w:val="0"/>
      <w:marRight w:val="0"/>
      <w:marTop w:val="0"/>
      <w:marBottom w:val="0"/>
      <w:divBdr>
        <w:top w:val="none" w:sz="0" w:space="0" w:color="auto"/>
        <w:left w:val="none" w:sz="0" w:space="0" w:color="auto"/>
        <w:bottom w:val="none" w:sz="0" w:space="0" w:color="auto"/>
        <w:right w:val="none" w:sz="0" w:space="0" w:color="auto"/>
      </w:divBdr>
    </w:div>
    <w:div w:id="396130210">
      <w:bodyDiv w:val="1"/>
      <w:marLeft w:val="0"/>
      <w:marRight w:val="0"/>
      <w:marTop w:val="0"/>
      <w:marBottom w:val="0"/>
      <w:divBdr>
        <w:top w:val="none" w:sz="0" w:space="0" w:color="auto"/>
        <w:left w:val="none" w:sz="0" w:space="0" w:color="auto"/>
        <w:bottom w:val="none" w:sz="0" w:space="0" w:color="auto"/>
        <w:right w:val="none" w:sz="0" w:space="0" w:color="auto"/>
      </w:divBdr>
    </w:div>
    <w:div w:id="510682522">
      <w:bodyDiv w:val="1"/>
      <w:marLeft w:val="0"/>
      <w:marRight w:val="0"/>
      <w:marTop w:val="0"/>
      <w:marBottom w:val="0"/>
      <w:divBdr>
        <w:top w:val="none" w:sz="0" w:space="0" w:color="auto"/>
        <w:left w:val="none" w:sz="0" w:space="0" w:color="auto"/>
        <w:bottom w:val="none" w:sz="0" w:space="0" w:color="auto"/>
        <w:right w:val="none" w:sz="0" w:space="0" w:color="auto"/>
      </w:divBdr>
    </w:div>
    <w:div w:id="561674850">
      <w:bodyDiv w:val="1"/>
      <w:marLeft w:val="0"/>
      <w:marRight w:val="0"/>
      <w:marTop w:val="0"/>
      <w:marBottom w:val="0"/>
      <w:divBdr>
        <w:top w:val="none" w:sz="0" w:space="0" w:color="auto"/>
        <w:left w:val="none" w:sz="0" w:space="0" w:color="auto"/>
        <w:bottom w:val="none" w:sz="0" w:space="0" w:color="auto"/>
        <w:right w:val="none" w:sz="0" w:space="0" w:color="auto"/>
      </w:divBdr>
    </w:div>
    <w:div w:id="564948125">
      <w:bodyDiv w:val="1"/>
      <w:marLeft w:val="0"/>
      <w:marRight w:val="0"/>
      <w:marTop w:val="0"/>
      <w:marBottom w:val="0"/>
      <w:divBdr>
        <w:top w:val="none" w:sz="0" w:space="0" w:color="auto"/>
        <w:left w:val="none" w:sz="0" w:space="0" w:color="auto"/>
        <w:bottom w:val="none" w:sz="0" w:space="0" w:color="auto"/>
        <w:right w:val="none" w:sz="0" w:space="0" w:color="auto"/>
      </w:divBdr>
    </w:div>
    <w:div w:id="616717004">
      <w:bodyDiv w:val="1"/>
      <w:marLeft w:val="0"/>
      <w:marRight w:val="0"/>
      <w:marTop w:val="0"/>
      <w:marBottom w:val="0"/>
      <w:divBdr>
        <w:top w:val="none" w:sz="0" w:space="0" w:color="auto"/>
        <w:left w:val="none" w:sz="0" w:space="0" w:color="auto"/>
        <w:bottom w:val="none" w:sz="0" w:space="0" w:color="auto"/>
        <w:right w:val="none" w:sz="0" w:space="0" w:color="auto"/>
      </w:divBdr>
    </w:div>
    <w:div w:id="630862963">
      <w:bodyDiv w:val="1"/>
      <w:marLeft w:val="0"/>
      <w:marRight w:val="0"/>
      <w:marTop w:val="0"/>
      <w:marBottom w:val="0"/>
      <w:divBdr>
        <w:top w:val="none" w:sz="0" w:space="0" w:color="auto"/>
        <w:left w:val="none" w:sz="0" w:space="0" w:color="auto"/>
        <w:bottom w:val="none" w:sz="0" w:space="0" w:color="auto"/>
        <w:right w:val="none" w:sz="0" w:space="0" w:color="auto"/>
      </w:divBdr>
    </w:div>
    <w:div w:id="655106587">
      <w:bodyDiv w:val="1"/>
      <w:marLeft w:val="0"/>
      <w:marRight w:val="0"/>
      <w:marTop w:val="0"/>
      <w:marBottom w:val="0"/>
      <w:divBdr>
        <w:top w:val="none" w:sz="0" w:space="0" w:color="auto"/>
        <w:left w:val="none" w:sz="0" w:space="0" w:color="auto"/>
        <w:bottom w:val="none" w:sz="0" w:space="0" w:color="auto"/>
        <w:right w:val="none" w:sz="0" w:space="0" w:color="auto"/>
      </w:divBdr>
    </w:div>
    <w:div w:id="665937815">
      <w:bodyDiv w:val="1"/>
      <w:marLeft w:val="0"/>
      <w:marRight w:val="0"/>
      <w:marTop w:val="0"/>
      <w:marBottom w:val="0"/>
      <w:divBdr>
        <w:top w:val="none" w:sz="0" w:space="0" w:color="auto"/>
        <w:left w:val="none" w:sz="0" w:space="0" w:color="auto"/>
        <w:bottom w:val="none" w:sz="0" w:space="0" w:color="auto"/>
        <w:right w:val="none" w:sz="0" w:space="0" w:color="auto"/>
      </w:divBdr>
    </w:div>
    <w:div w:id="749237074">
      <w:bodyDiv w:val="1"/>
      <w:marLeft w:val="0"/>
      <w:marRight w:val="0"/>
      <w:marTop w:val="0"/>
      <w:marBottom w:val="0"/>
      <w:divBdr>
        <w:top w:val="none" w:sz="0" w:space="0" w:color="auto"/>
        <w:left w:val="none" w:sz="0" w:space="0" w:color="auto"/>
        <w:bottom w:val="none" w:sz="0" w:space="0" w:color="auto"/>
        <w:right w:val="none" w:sz="0" w:space="0" w:color="auto"/>
      </w:divBdr>
    </w:div>
    <w:div w:id="809908804">
      <w:bodyDiv w:val="1"/>
      <w:marLeft w:val="0"/>
      <w:marRight w:val="0"/>
      <w:marTop w:val="0"/>
      <w:marBottom w:val="0"/>
      <w:divBdr>
        <w:top w:val="none" w:sz="0" w:space="0" w:color="auto"/>
        <w:left w:val="none" w:sz="0" w:space="0" w:color="auto"/>
        <w:bottom w:val="none" w:sz="0" w:space="0" w:color="auto"/>
        <w:right w:val="none" w:sz="0" w:space="0" w:color="auto"/>
      </w:divBdr>
    </w:div>
    <w:div w:id="839737817">
      <w:bodyDiv w:val="1"/>
      <w:marLeft w:val="0"/>
      <w:marRight w:val="0"/>
      <w:marTop w:val="0"/>
      <w:marBottom w:val="0"/>
      <w:divBdr>
        <w:top w:val="none" w:sz="0" w:space="0" w:color="auto"/>
        <w:left w:val="none" w:sz="0" w:space="0" w:color="auto"/>
        <w:bottom w:val="none" w:sz="0" w:space="0" w:color="auto"/>
        <w:right w:val="none" w:sz="0" w:space="0" w:color="auto"/>
      </w:divBdr>
    </w:div>
    <w:div w:id="889153525">
      <w:bodyDiv w:val="1"/>
      <w:marLeft w:val="0"/>
      <w:marRight w:val="0"/>
      <w:marTop w:val="0"/>
      <w:marBottom w:val="0"/>
      <w:divBdr>
        <w:top w:val="none" w:sz="0" w:space="0" w:color="auto"/>
        <w:left w:val="none" w:sz="0" w:space="0" w:color="auto"/>
        <w:bottom w:val="none" w:sz="0" w:space="0" w:color="auto"/>
        <w:right w:val="none" w:sz="0" w:space="0" w:color="auto"/>
      </w:divBdr>
    </w:div>
    <w:div w:id="1014840302">
      <w:bodyDiv w:val="1"/>
      <w:marLeft w:val="0"/>
      <w:marRight w:val="0"/>
      <w:marTop w:val="0"/>
      <w:marBottom w:val="0"/>
      <w:divBdr>
        <w:top w:val="none" w:sz="0" w:space="0" w:color="auto"/>
        <w:left w:val="none" w:sz="0" w:space="0" w:color="auto"/>
        <w:bottom w:val="none" w:sz="0" w:space="0" w:color="auto"/>
        <w:right w:val="none" w:sz="0" w:space="0" w:color="auto"/>
      </w:divBdr>
    </w:div>
    <w:div w:id="1061369119">
      <w:bodyDiv w:val="1"/>
      <w:marLeft w:val="0"/>
      <w:marRight w:val="0"/>
      <w:marTop w:val="0"/>
      <w:marBottom w:val="0"/>
      <w:divBdr>
        <w:top w:val="none" w:sz="0" w:space="0" w:color="auto"/>
        <w:left w:val="none" w:sz="0" w:space="0" w:color="auto"/>
        <w:bottom w:val="none" w:sz="0" w:space="0" w:color="auto"/>
        <w:right w:val="none" w:sz="0" w:space="0" w:color="auto"/>
      </w:divBdr>
    </w:div>
    <w:div w:id="1097990381">
      <w:bodyDiv w:val="1"/>
      <w:marLeft w:val="0"/>
      <w:marRight w:val="0"/>
      <w:marTop w:val="0"/>
      <w:marBottom w:val="0"/>
      <w:divBdr>
        <w:top w:val="none" w:sz="0" w:space="0" w:color="auto"/>
        <w:left w:val="none" w:sz="0" w:space="0" w:color="auto"/>
        <w:bottom w:val="none" w:sz="0" w:space="0" w:color="auto"/>
        <w:right w:val="none" w:sz="0" w:space="0" w:color="auto"/>
      </w:divBdr>
    </w:div>
    <w:div w:id="1237745462">
      <w:bodyDiv w:val="1"/>
      <w:marLeft w:val="0"/>
      <w:marRight w:val="0"/>
      <w:marTop w:val="0"/>
      <w:marBottom w:val="0"/>
      <w:divBdr>
        <w:top w:val="none" w:sz="0" w:space="0" w:color="auto"/>
        <w:left w:val="none" w:sz="0" w:space="0" w:color="auto"/>
        <w:bottom w:val="none" w:sz="0" w:space="0" w:color="auto"/>
        <w:right w:val="none" w:sz="0" w:space="0" w:color="auto"/>
      </w:divBdr>
    </w:div>
    <w:div w:id="1290404401">
      <w:bodyDiv w:val="1"/>
      <w:marLeft w:val="0"/>
      <w:marRight w:val="0"/>
      <w:marTop w:val="0"/>
      <w:marBottom w:val="0"/>
      <w:divBdr>
        <w:top w:val="none" w:sz="0" w:space="0" w:color="auto"/>
        <w:left w:val="none" w:sz="0" w:space="0" w:color="auto"/>
        <w:bottom w:val="none" w:sz="0" w:space="0" w:color="auto"/>
        <w:right w:val="none" w:sz="0" w:space="0" w:color="auto"/>
      </w:divBdr>
    </w:div>
    <w:div w:id="1304967899">
      <w:bodyDiv w:val="1"/>
      <w:marLeft w:val="0"/>
      <w:marRight w:val="0"/>
      <w:marTop w:val="0"/>
      <w:marBottom w:val="0"/>
      <w:divBdr>
        <w:top w:val="none" w:sz="0" w:space="0" w:color="auto"/>
        <w:left w:val="none" w:sz="0" w:space="0" w:color="auto"/>
        <w:bottom w:val="none" w:sz="0" w:space="0" w:color="auto"/>
        <w:right w:val="none" w:sz="0" w:space="0" w:color="auto"/>
      </w:divBdr>
    </w:div>
    <w:div w:id="1316766579">
      <w:bodyDiv w:val="1"/>
      <w:marLeft w:val="0"/>
      <w:marRight w:val="0"/>
      <w:marTop w:val="0"/>
      <w:marBottom w:val="0"/>
      <w:divBdr>
        <w:top w:val="none" w:sz="0" w:space="0" w:color="auto"/>
        <w:left w:val="none" w:sz="0" w:space="0" w:color="auto"/>
        <w:bottom w:val="none" w:sz="0" w:space="0" w:color="auto"/>
        <w:right w:val="none" w:sz="0" w:space="0" w:color="auto"/>
      </w:divBdr>
    </w:div>
    <w:div w:id="1322583156">
      <w:bodyDiv w:val="1"/>
      <w:marLeft w:val="0"/>
      <w:marRight w:val="0"/>
      <w:marTop w:val="0"/>
      <w:marBottom w:val="0"/>
      <w:divBdr>
        <w:top w:val="none" w:sz="0" w:space="0" w:color="auto"/>
        <w:left w:val="none" w:sz="0" w:space="0" w:color="auto"/>
        <w:bottom w:val="none" w:sz="0" w:space="0" w:color="auto"/>
        <w:right w:val="none" w:sz="0" w:space="0" w:color="auto"/>
      </w:divBdr>
    </w:div>
    <w:div w:id="1418791396">
      <w:bodyDiv w:val="1"/>
      <w:marLeft w:val="0"/>
      <w:marRight w:val="0"/>
      <w:marTop w:val="0"/>
      <w:marBottom w:val="0"/>
      <w:divBdr>
        <w:top w:val="none" w:sz="0" w:space="0" w:color="auto"/>
        <w:left w:val="none" w:sz="0" w:space="0" w:color="auto"/>
        <w:bottom w:val="none" w:sz="0" w:space="0" w:color="auto"/>
        <w:right w:val="none" w:sz="0" w:space="0" w:color="auto"/>
      </w:divBdr>
      <w:divsChild>
        <w:div w:id="1632663169">
          <w:marLeft w:val="0"/>
          <w:marRight w:val="0"/>
          <w:marTop w:val="0"/>
          <w:marBottom w:val="0"/>
          <w:divBdr>
            <w:top w:val="none" w:sz="0" w:space="0" w:color="auto"/>
            <w:left w:val="none" w:sz="0" w:space="0" w:color="auto"/>
            <w:bottom w:val="none" w:sz="0" w:space="0" w:color="auto"/>
            <w:right w:val="none" w:sz="0" w:space="0" w:color="auto"/>
          </w:divBdr>
          <w:divsChild>
            <w:div w:id="624193293">
              <w:marLeft w:val="0"/>
              <w:marRight w:val="0"/>
              <w:marTop w:val="0"/>
              <w:marBottom w:val="0"/>
              <w:divBdr>
                <w:top w:val="none" w:sz="0" w:space="0" w:color="auto"/>
                <w:left w:val="none" w:sz="0" w:space="0" w:color="auto"/>
                <w:bottom w:val="none" w:sz="0" w:space="0" w:color="auto"/>
                <w:right w:val="none" w:sz="0" w:space="0" w:color="auto"/>
              </w:divBdr>
              <w:divsChild>
                <w:div w:id="20811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75059">
      <w:bodyDiv w:val="1"/>
      <w:marLeft w:val="0"/>
      <w:marRight w:val="0"/>
      <w:marTop w:val="0"/>
      <w:marBottom w:val="0"/>
      <w:divBdr>
        <w:top w:val="none" w:sz="0" w:space="0" w:color="auto"/>
        <w:left w:val="none" w:sz="0" w:space="0" w:color="auto"/>
        <w:bottom w:val="none" w:sz="0" w:space="0" w:color="auto"/>
        <w:right w:val="none" w:sz="0" w:space="0" w:color="auto"/>
      </w:divBdr>
    </w:div>
    <w:div w:id="1605185343">
      <w:bodyDiv w:val="1"/>
      <w:marLeft w:val="0"/>
      <w:marRight w:val="0"/>
      <w:marTop w:val="0"/>
      <w:marBottom w:val="0"/>
      <w:divBdr>
        <w:top w:val="none" w:sz="0" w:space="0" w:color="auto"/>
        <w:left w:val="none" w:sz="0" w:space="0" w:color="auto"/>
        <w:bottom w:val="none" w:sz="0" w:space="0" w:color="auto"/>
        <w:right w:val="none" w:sz="0" w:space="0" w:color="auto"/>
      </w:divBdr>
    </w:div>
    <w:div w:id="1762872973">
      <w:bodyDiv w:val="1"/>
      <w:marLeft w:val="0"/>
      <w:marRight w:val="0"/>
      <w:marTop w:val="0"/>
      <w:marBottom w:val="0"/>
      <w:divBdr>
        <w:top w:val="none" w:sz="0" w:space="0" w:color="auto"/>
        <w:left w:val="none" w:sz="0" w:space="0" w:color="auto"/>
        <w:bottom w:val="none" w:sz="0" w:space="0" w:color="auto"/>
        <w:right w:val="none" w:sz="0" w:space="0" w:color="auto"/>
      </w:divBdr>
    </w:div>
    <w:div w:id="1960061791">
      <w:bodyDiv w:val="1"/>
      <w:marLeft w:val="0"/>
      <w:marRight w:val="0"/>
      <w:marTop w:val="0"/>
      <w:marBottom w:val="0"/>
      <w:divBdr>
        <w:top w:val="none" w:sz="0" w:space="0" w:color="auto"/>
        <w:left w:val="none" w:sz="0" w:space="0" w:color="auto"/>
        <w:bottom w:val="none" w:sz="0" w:space="0" w:color="auto"/>
        <w:right w:val="none" w:sz="0" w:space="0" w:color="auto"/>
      </w:divBdr>
      <w:divsChild>
        <w:div w:id="1346859419">
          <w:marLeft w:val="0"/>
          <w:marRight w:val="0"/>
          <w:marTop w:val="0"/>
          <w:marBottom w:val="0"/>
          <w:divBdr>
            <w:top w:val="none" w:sz="0" w:space="0" w:color="auto"/>
            <w:left w:val="none" w:sz="0" w:space="0" w:color="auto"/>
            <w:bottom w:val="none" w:sz="0" w:space="0" w:color="auto"/>
            <w:right w:val="none" w:sz="0" w:space="0" w:color="auto"/>
          </w:divBdr>
        </w:div>
        <w:div w:id="143578148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perservicios.gov.co/formularios-solicitudes/canal-denunci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uperservicios.gov.co)" TargetMode="External"/><Relationship Id="rId4" Type="http://schemas.openxmlformats.org/officeDocument/2006/relationships/settings" Target="settings.xml"/><Relationship Id="rId9" Type="http://schemas.openxmlformats.org/officeDocument/2006/relationships/hyperlink" Target="https://www.superservicios.gov.co/sites/default/archivos/Nuestra%20Entidad/Control%20Interno/2020/Mayo/informe_de_seguimiento_paac.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Insignia">
  <a:themeElements>
    <a:clrScheme name="Insignia">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Insignia">
      <a:majorFont>
        <a:latin typeface="Impact" panose="020B0806030902050204"/>
        <a:ea typeface=""/>
        <a:cs typeface=""/>
      </a:majorFont>
      <a:minorFont>
        <a:latin typeface="Gill Sans MT" panose="020B0502020104020203"/>
        <a:ea typeface=""/>
        <a:cs typeface=""/>
      </a:minorFont>
    </a:fontScheme>
    <a:fmtScheme name="Insignia">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8AFC23-E143-43FF-9E7F-D6FB1C74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4419</Words>
  <Characters>24310</Characters>
  <Application>Microsoft Office Word</Application>
  <DocSecurity>0</DocSecurity>
  <Lines>202</Lines>
  <Paragraphs>57</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Plan Anticorrupción y de Atención al Ciudadano</vt:lpstr>
      <vt:lpstr>Introducción</vt:lpstr>
      <vt:lpstr>Componente Gestión de Riesgos de Corrupción</vt:lpstr>
      <vt:lpstr>Componente Estrategia de Racionalización de Trámites</vt:lpstr>
      <vt:lpstr>Componente Rendición de Cuentas</vt:lpstr>
      <vt:lpstr>Componente Mecanismos para mejorar la atención al ciudadano</vt:lpstr>
      <vt:lpstr>Componentes Mecanismos para la Transparencia y Acceso a la Información</vt:lpstr>
      <vt:lpstr>Iniciativas adicionales</vt:lpstr>
      <vt:lpstr>Consideraciones finales</vt:lpstr>
      <vt:lpstr>Control de cambios</vt:lpstr>
    </vt:vector>
  </TitlesOfParts>
  <Company>Superintendencia de servicios públicos domiciliarios</Company>
  <LinksUpToDate>false</LinksUpToDate>
  <CharactersWithSpaces>28672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
  <dc:creator>Diana Paola Tocora</dc:creator>
  <cp:keywords/>
  <dc:description/>
  <cp:lastModifiedBy>Dispositivo 10AP00001116</cp:lastModifiedBy>
  <cp:revision>2</cp:revision>
  <dcterms:created xsi:type="dcterms:W3CDTF">2020-08-19T16:58:00Z</dcterms:created>
  <dcterms:modified xsi:type="dcterms:W3CDTF">2020-08-19T16:58:00Z</dcterms:modified>
</cp:coreProperties>
</file>